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E2D6" w14:textId="77777777" w:rsidR="00CA4627" w:rsidRDefault="00CA4627" w:rsidP="00CA4627">
      <w:pPr>
        <w:jc w:val="right"/>
        <w:rPr>
          <w:rFonts w:asciiTheme="minorHAnsi" w:hAnsiTheme="minorHAnsi"/>
          <w:b/>
          <w:sz w:val="36"/>
        </w:rPr>
      </w:pPr>
      <w:r w:rsidRPr="00337D39">
        <w:rPr>
          <w:rFonts w:asciiTheme="minorHAnsi" w:hAnsiTheme="minorHAnsi" w:cstheme="minorHAnsi"/>
          <w:noProof/>
        </w:rPr>
        <w:drawing>
          <wp:inline distT="0" distB="0" distL="0" distR="0" wp14:anchorId="4D2BBDE5" wp14:editId="2220CEA3">
            <wp:extent cx="2156460" cy="1197267"/>
            <wp:effectExtent l="0" t="0" r="0" b="3175"/>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cona logo - Green Seed 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163" cy="1202099"/>
                    </a:xfrm>
                    <a:prstGeom prst="rect">
                      <a:avLst/>
                    </a:prstGeom>
                    <a:noFill/>
                    <a:ln>
                      <a:noFill/>
                    </a:ln>
                  </pic:spPr>
                </pic:pic>
              </a:graphicData>
            </a:graphic>
          </wp:inline>
        </w:drawing>
      </w:r>
    </w:p>
    <w:p w14:paraId="0BD6ED8D" w14:textId="77777777" w:rsidR="00CA4627" w:rsidRDefault="00CA4627" w:rsidP="00712516">
      <w:pPr>
        <w:rPr>
          <w:rFonts w:asciiTheme="minorHAnsi" w:hAnsiTheme="minorHAnsi"/>
          <w:b/>
          <w:sz w:val="36"/>
        </w:rPr>
      </w:pPr>
    </w:p>
    <w:p w14:paraId="555C9679" w14:textId="77777777" w:rsidR="00165C5E" w:rsidRPr="00165C5E" w:rsidRDefault="00165C5E" w:rsidP="00165C5E">
      <w:pPr>
        <w:spacing w:line="795" w:lineRule="atLeast"/>
        <w:outlineLvl w:val="0"/>
        <w:rPr>
          <w:rFonts w:asciiTheme="minorHAnsi" w:eastAsia="Times New Roman" w:hAnsiTheme="minorHAnsi" w:cstheme="minorHAnsi"/>
          <w:b/>
          <w:bCs/>
          <w:kern w:val="36"/>
          <w:sz w:val="36"/>
          <w:szCs w:val="36"/>
          <w:lang w:val="de-CH" w:eastAsia="de-CH"/>
        </w:rPr>
      </w:pPr>
      <w:r w:rsidRPr="00165C5E">
        <w:rPr>
          <w:rFonts w:asciiTheme="minorHAnsi" w:eastAsia="Times New Roman" w:hAnsiTheme="minorHAnsi" w:cstheme="minorHAnsi"/>
          <w:b/>
          <w:bCs/>
          <w:kern w:val="36"/>
          <w:sz w:val="36"/>
          <w:szCs w:val="36"/>
          <w:lang w:val="de-CH" w:eastAsia="de-CH"/>
        </w:rPr>
        <w:t xml:space="preserve">Hilcona </w:t>
      </w:r>
      <w:proofErr w:type="spellStart"/>
      <w:r w:rsidRPr="00165C5E">
        <w:rPr>
          <w:rFonts w:asciiTheme="minorHAnsi" w:eastAsia="Times New Roman" w:hAnsiTheme="minorHAnsi" w:cstheme="minorHAnsi"/>
          <w:b/>
          <w:bCs/>
          <w:kern w:val="36"/>
          <w:sz w:val="36"/>
          <w:szCs w:val="36"/>
          <w:lang w:val="de-CH" w:eastAsia="de-CH"/>
        </w:rPr>
        <w:t>Agrar</w:t>
      </w:r>
      <w:proofErr w:type="spellEnd"/>
      <w:r w:rsidRPr="00165C5E">
        <w:rPr>
          <w:rFonts w:asciiTheme="minorHAnsi" w:eastAsia="Times New Roman" w:hAnsiTheme="minorHAnsi" w:cstheme="minorHAnsi"/>
          <w:b/>
          <w:bCs/>
          <w:kern w:val="36"/>
          <w:sz w:val="36"/>
          <w:szCs w:val="36"/>
          <w:lang w:val="de-CH" w:eastAsia="de-CH"/>
        </w:rPr>
        <w:t>: Engagement für die Bohnen</w:t>
      </w:r>
    </w:p>
    <w:p w14:paraId="5B12028E" w14:textId="77777777" w:rsidR="009F5658" w:rsidRDefault="009F5658" w:rsidP="009F5658">
      <w:pPr>
        <w:spacing w:line="276" w:lineRule="auto"/>
        <w:rPr>
          <w:rFonts w:asciiTheme="minorHAnsi" w:hAnsiTheme="minorHAnsi" w:cstheme="minorHAnsi"/>
          <w:sz w:val="24"/>
          <w:szCs w:val="24"/>
          <w:lang w:val="de-CH"/>
        </w:rPr>
      </w:pPr>
    </w:p>
    <w:p w14:paraId="4922DB83" w14:textId="77777777" w:rsidR="00165C5E" w:rsidRDefault="00165C5E" w:rsidP="00165C5E">
      <w:pPr>
        <w:rPr>
          <w:rFonts w:asciiTheme="minorHAnsi" w:hAnsiTheme="minorHAnsi" w:cstheme="minorHAnsi"/>
          <w:b/>
          <w:bCs/>
          <w:sz w:val="28"/>
          <w:szCs w:val="28"/>
          <w:lang w:val="de-LI"/>
        </w:rPr>
      </w:pPr>
      <w:r>
        <w:rPr>
          <w:rFonts w:asciiTheme="minorHAnsi" w:hAnsiTheme="minorHAnsi" w:cstheme="minorHAnsi"/>
          <w:b/>
          <w:bCs/>
          <w:sz w:val="28"/>
          <w:szCs w:val="28"/>
          <w:lang w:val="de-LI"/>
        </w:rPr>
        <w:t>Eulenraupen bedrohen die Ernten – Drohneneinsatz</w:t>
      </w:r>
      <w:r w:rsidRPr="00525A1E">
        <w:rPr>
          <w:rFonts w:asciiTheme="minorHAnsi" w:hAnsiTheme="minorHAnsi" w:cstheme="minorHAnsi"/>
          <w:b/>
          <w:bCs/>
          <w:sz w:val="28"/>
          <w:szCs w:val="28"/>
          <w:lang w:val="de-LI"/>
        </w:rPr>
        <w:t xml:space="preserve"> </w:t>
      </w:r>
      <w:r>
        <w:rPr>
          <w:rFonts w:asciiTheme="minorHAnsi" w:hAnsiTheme="minorHAnsi" w:cstheme="minorHAnsi"/>
          <w:b/>
          <w:bCs/>
          <w:sz w:val="28"/>
          <w:szCs w:val="28"/>
          <w:lang w:val="de-LI"/>
        </w:rPr>
        <w:t xml:space="preserve">mit </w:t>
      </w:r>
      <w:r w:rsidRPr="00525A1E">
        <w:rPr>
          <w:rFonts w:asciiTheme="minorHAnsi" w:hAnsiTheme="minorHAnsi" w:cstheme="minorHAnsi"/>
          <w:b/>
          <w:bCs/>
          <w:sz w:val="28"/>
          <w:szCs w:val="28"/>
          <w:lang w:val="de-LI"/>
        </w:rPr>
        <w:t>biotaugliche</w:t>
      </w:r>
      <w:r>
        <w:rPr>
          <w:rFonts w:asciiTheme="minorHAnsi" w:hAnsiTheme="minorHAnsi" w:cstheme="minorHAnsi"/>
          <w:b/>
          <w:bCs/>
          <w:sz w:val="28"/>
          <w:szCs w:val="28"/>
          <w:lang w:val="de-LI"/>
        </w:rPr>
        <w:t>n</w:t>
      </w:r>
      <w:r w:rsidRPr="00525A1E">
        <w:rPr>
          <w:rFonts w:asciiTheme="minorHAnsi" w:hAnsiTheme="minorHAnsi" w:cstheme="minorHAnsi"/>
          <w:b/>
          <w:bCs/>
          <w:sz w:val="28"/>
          <w:szCs w:val="28"/>
          <w:lang w:val="de-LI"/>
        </w:rPr>
        <w:t xml:space="preserve"> Pflanzenschutzmittel</w:t>
      </w:r>
      <w:r>
        <w:rPr>
          <w:rFonts w:asciiTheme="minorHAnsi" w:hAnsiTheme="minorHAnsi" w:cstheme="minorHAnsi"/>
          <w:b/>
          <w:bCs/>
          <w:sz w:val="28"/>
          <w:szCs w:val="28"/>
          <w:lang w:val="de-LI"/>
        </w:rPr>
        <w:t>n als möglicher Lösungsansatz</w:t>
      </w:r>
    </w:p>
    <w:p w14:paraId="594C1704" w14:textId="77777777" w:rsidR="00165C5E" w:rsidRPr="00525A1E" w:rsidRDefault="00165C5E" w:rsidP="00165C5E">
      <w:pPr>
        <w:rPr>
          <w:rFonts w:asciiTheme="minorHAnsi" w:hAnsiTheme="minorHAnsi" w:cstheme="minorHAnsi"/>
          <w:b/>
          <w:bCs/>
          <w:sz w:val="28"/>
          <w:szCs w:val="28"/>
          <w:lang w:val="de-LI"/>
        </w:rPr>
      </w:pPr>
    </w:p>
    <w:p w14:paraId="571BD9E8" w14:textId="269432F0" w:rsidR="00165C5E" w:rsidRPr="00165C5E" w:rsidRDefault="00165C5E" w:rsidP="00165C5E">
      <w:pPr>
        <w:spacing w:line="276" w:lineRule="auto"/>
        <w:rPr>
          <w:rFonts w:asciiTheme="minorHAnsi" w:hAnsiTheme="minorHAnsi" w:cstheme="minorHAnsi"/>
          <w:sz w:val="24"/>
          <w:szCs w:val="24"/>
          <w:lang w:val="de-LI"/>
        </w:rPr>
      </w:pPr>
      <w:r w:rsidRPr="00165C5E">
        <w:rPr>
          <w:rFonts w:asciiTheme="minorHAnsi" w:eastAsia="Times New Roman" w:hAnsiTheme="minorHAnsi" w:cstheme="minorHAnsi"/>
          <w:sz w:val="24"/>
          <w:szCs w:val="24"/>
          <w:lang w:val="de-CH" w:eastAsia="de-CH"/>
        </w:rPr>
        <w:t>Bohnen sind bei der Hilcona seit knapp 90 Jahren eines der wichtigsten Verarbeitungs</w:t>
      </w:r>
      <w:r>
        <w:rPr>
          <w:rFonts w:asciiTheme="minorHAnsi" w:eastAsia="Times New Roman" w:hAnsiTheme="minorHAnsi" w:cstheme="minorHAnsi"/>
          <w:sz w:val="24"/>
          <w:szCs w:val="24"/>
          <w:lang w:val="de-CH" w:eastAsia="de-CH"/>
        </w:rPr>
        <w:t>-</w:t>
      </w:r>
      <w:r w:rsidRPr="00165C5E">
        <w:rPr>
          <w:rFonts w:asciiTheme="minorHAnsi" w:eastAsia="Times New Roman" w:hAnsiTheme="minorHAnsi" w:cstheme="minorHAnsi"/>
          <w:sz w:val="24"/>
          <w:szCs w:val="24"/>
          <w:lang w:val="de-CH" w:eastAsia="de-CH"/>
        </w:rPr>
        <w:t xml:space="preserve">gemüse. </w:t>
      </w:r>
      <w:r w:rsidRPr="00165C5E">
        <w:rPr>
          <w:rFonts w:asciiTheme="minorHAnsi" w:hAnsiTheme="minorHAnsi" w:cstheme="minorHAnsi"/>
          <w:sz w:val="24"/>
          <w:szCs w:val="24"/>
          <w:lang w:val="de-LI"/>
        </w:rPr>
        <w:t>Grüne Bohnen sind beliebt bei gross und klein, ob frisch zubereitet oder haltbar gemacht in der Dose. Aktuell haben viele Betriebe, nicht nur die Hilcona Produzenten und Produzentinnen, alle Hände voll zu tun mit einem neuen Schädling. Durch die warmen Temperaturen vermehrt sich die sogenannte Eulenraupe rasant in den heimischen Bohnenfeldern. Ausserordentlich grosse Schäden können die Folgen sein. Es gibt verschiedene Lösungsansätze, wie dem steigenden Schädlingsdruck entgegengewirkt werden kann. Einer davon ist der Einsatz von neuen Technologien bspw. mit Drohneneinsätzen.</w:t>
      </w:r>
    </w:p>
    <w:p w14:paraId="628370DF" w14:textId="77777777" w:rsidR="00165C5E" w:rsidRPr="00165C5E" w:rsidRDefault="00165C5E" w:rsidP="00165C5E">
      <w:pPr>
        <w:spacing w:line="276" w:lineRule="auto"/>
        <w:rPr>
          <w:rFonts w:asciiTheme="minorHAnsi" w:hAnsiTheme="minorHAnsi" w:cstheme="minorHAnsi"/>
          <w:sz w:val="24"/>
          <w:szCs w:val="24"/>
          <w:lang w:val="de-LI"/>
        </w:rPr>
      </w:pPr>
    </w:p>
    <w:p w14:paraId="678E01D0" w14:textId="77777777" w:rsidR="00165C5E" w:rsidRPr="00165C5E" w:rsidRDefault="00165C5E" w:rsidP="00165C5E">
      <w:pPr>
        <w:spacing w:line="276" w:lineRule="auto"/>
        <w:rPr>
          <w:rFonts w:asciiTheme="minorHAnsi" w:hAnsiTheme="minorHAnsi" w:cstheme="minorHAnsi"/>
          <w:b/>
          <w:bCs/>
          <w:sz w:val="24"/>
          <w:szCs w:val="24"/>
          <w:lang w:val="de-LI"/>
        </w:rPr>
      </w:pPr>
      <w:r w:rsidRPr="00165C5E">
        <w:rPr>
          <w:rFonts w:asciiTheme="minorHAnsi" w:hAnsiTheme="minorHAnsi" w:cstheme="minorHAnsi"/>
          <w:b/>
          <w:bCs/>
          <w:sz w:val="24"/>
          <w:szCs w:val="24"/>
          <w:lang w:val="de-LI"/>
        </w:rPr>
        <w:t xml:space="preserve">Totalausfälle bei Bohnenfeldern verhindern </w:t>
      </w:r>
    </w:p>
    <w:p w14:paraId="4DE86A7E" w14:textId="77777777" w:rsidR="00165C5E" w:rsidRPr="00165C5E" w:rsidRDefault="00165C5E" w:rsidP="00165C5E">
      <w:pPr>
        <w:spacing w:line="276" w:lineRule="auto"/>
        <w:rPr>
          <w:rFonts w:asciiTheme="minorHAnsi" w:hAnsiTheme="minorHAnsi" w:cstheme="minorHAnsi"/>
          <w:sz w:val="24"/>
          <w:szCs w:val="24"/>
          <w:lang w:val="de-LI"/>
        </w:rPr>
      </w:pPr>
      <w:r w:rsidRPr="00165C5E">
        <w:rPr>
          <w:rFonts w:asciiTheme="minorHAnsi" w:hAnsiTheme="minorHAnsi" w:cstheme="minorHAnsi"/>
          <w:sz w:val="24"/>
          <w:szCs w:val="24"/>
          <w:lang w:val="de-LI"/>
        </w:rPr>
        <w:t>Normalerweise sind die Eulenraupen im Mittelmeerraum heimisch. Verpuppen sich die Raupen zu Falter sind sie Meister im Fliegen. So können sie in grosser Höhe bis zu 1000 km zurücklegen und auch über die Alpen fliegen. In den heimischen Regionen angekommen, werden sie von blühenden Bohnenfeldern angezogen und legen dort ihre Eier ab. Aus den Eiern schlüpfen junge, gefrässige Raupen, die mit grosser Vorliebe die kleinen Kerne in den Bohnen ausfressen. Dazu bohren sie ein oder mehrere Löcher in die Bohne. In den letzten zwei Jahren hat sich der Befall massiv erhöht, so dass auch Totalausfälle bei Bohnenfeldern entstanden sind.</w:t>
      </w:r>
    </w:p>
    <w:p w14:paraId="684A4D1F" w14:textId="77777777" w:rsidR="00165C5E" w:rsidRPr="00165C5E" w:rsidRDefault="00165C5E" w:rsidP="00165C5E">
      <w:pPr>
        <w:spacing w:line="276" w:lineRule="auto"/>
        <w:rPr>
          <w:rFonts w:asciiTheme="minorHAnsi" w:hAnsiTheme="minorHAnsi" w:cstheme="minorHAnsi"/>
          <w:sz w:val="24"/>
          <w:szCs w:val="24"/>
          <w:lang w:val="de-LI"/>
        </w:rPr>
      </w:pPr>
    </w:p>
    <w:p w14:paraId="057D86F1" w14:textId="77777777" w:rsidR="00165C5E" w:rsidRPr="00165C5E" w:rsidRDefault="00165C5E" w:rsidP="00165C5E">
      <w:pPr>
        <w:spacing w:line="276" w:lineRule="auto"/>
        <w:rPr>
          <w:rFonts w:asciiTheme="minorHAnsi" w:hAnsiTheme="minorHAnsi" w:cstheme="minorHAnsi"/>
          <w:b/>
          <w:bCs/>
          <w:sz w:val="24"/>
          <w:szCs w:val="24"/>
          <w:lang w:val="de-LI"/>
        </w:rPr>
      </w:pPr>
      <w:r w:rsidRPr="00165C5E">
        <w:rPr>
          <w:rFonts w:asciiTheme="minorHAnsi" w:hAnsiTheme="minorHAnsi" w:cstheme="minorHAnsi"/>
          <w:b/>
          <w:bCs/>
          <w:sz w:val="24"/>
          <w:szCs w:val="24"/>
          <w:lang w:val="de-LI"/>
        </w:rPr>
        <w:t>Gemeinsam mit biotauglichen Pflanzenschutzmitteln gegen die Eulenraupen</w:t>
      </w:r>
    </w:p>
    <w:p w14:paraId="3BAE7583" w14:textId="77777777" w:rsidR="00165C5E" w:rsidRDefault="00165C5E" w:rsidP="00165C5E">
      <w:pPr>
        <w:spacing w:line="276" w:lineRule="auto"/>
        <w:rPr>
          <w:rFonts w:asciiTheme="minorHAnsi" w:hAnsiTheme="minorHAnsi" w:cstheme="minorHAnsi"/>
          <w:sz w:val="24"/>
          <w:szCs w:val="24"/>
          <w:lang w:val="de-LI"/>
        </w:rPr>
      </w:pPr>
      <w:r w:rsidRPr="00165C5E">
        <w:rPr>
          <w:rFonts w:asciiTheme="minorHAnsi" w:hAnsiTheme="minorHAnsi" w:cstheme="minorHAnsi"/>
          <w:sz w:val="24"/>
          <w:szCs w:val="24"/>
          <w:lang w:val="de-LI"/>
        </w:rPr>
        <w:t xml:space="preserve">Durchlöcherte Bohnen will niemand kaufen, weshalb die Bohnenbestände geschützt werden müssen. Die Hilcona engagiert sich federführend in einem Projekt, das genau diese Frage beantworten soll. Das Projekt wird von der SCFA (Swiss Convenience Food </w:t>
      </w:r>
      <w:proofErr w:type="spellStart"/>
      <w:r w:rsidRPr="00165C5E">
        <w:rPr>
          <w:rFonts w:asciiTheme="minorHAnsi" w:hAnsiTheme="minorHAnsi" w:cstheme="minorHAnsi"/>
          <w:sz w:val="24"/>
          <w:szCs w:val="24"/>
          <w:lang w:val="de-LI"/>
        </w:rPr>
        <w:t>Association</w:t>
      </w:r>
      <w:proofErr w:type="spellEnd"/>
      <w:r w:rsidRPr="00165C5E">
        <w:rPr>
          <w:rFonts w:asciiTheme="minorHAnsi" w:hAnsiTheme="minorHAnsi" w:cstheme="minorHAnsi"/>
          <w:sz w:val="24"/>
          <w:szCs w:val="24"/>
          <w:lang w:val="de-LI"/>
        </w:rPr>
        <w:t>) getragen und von Agroscope begleitet. Dabei werden verschiedene biotaugliche Pflanzenschutzmittel ausprobiert und deren Wirkung verglichen.</w:t>
      </w:r>
    </w:p>
    <w:p w14:paraId="227890E0" w14:textId="77777777" w:rsidR="00165C5E" w:rsidRDefault="00165C5E" w:rsidP="00165C5E">
      <w:pPr>
        <w:spacing w:line="276" w:lineRule="auto"/>
        <w:rPr>
          <w:rFonts w:asciiTheme="minorHAnsi" w:hAnsiTheme="minorHAnsi" w:cstheme="minorHAnsi"/>
          <w:sz w:val="24"/>
          <w:szCs w:val="24"/>
          <w:lang w:val="de-LI"/>
        </w:rPr>
      </w:pPr>
    </w:p>
    <w:p w14:paraId="5E3807E8" w14:textId="77777777" w:rsidR="00165C5E" w:rsidRPr="00165C5E" w:rsidRDefault="00165C5E" w:rsidP="00165C5E">
      <w:pPr>
        <w:spacing w:line="276" w:lineRule="auto"/>
        <w:rPr>
          <w:rFonts w:asciiTheme="minorHAnsi" w:hAnsiTheme="minorHAnsi" w:cstheme="minorHAnsi"/>
          <w:sz w:val="24"/>
          <w:szCs w:val="24"/>
          <w:lang w:val="de-LI"/>
        </w:rPr>
      </w:pPr>
    </w:p>
    <w:p w14:paraId="2EDEF1A4" w14:textId="77777777" w:rsidR="00165C5E" w:rsidRPr="00165C5E" w:rsidRDefault="00165C5E" w:rsidP="00165C5E">
      <w:pPr>
        <w:spacing w:line="276" w:lineRule="auto"/>
        <w:rPr>
          <w:rFonts w:asciiTheme="minorHAnsi" w:hAnsiTheme="minorHAnsi" w:cstheme="minorHAnsi"/>
          <w:sz w:val="24"/>
          <w:szCs w:val="24"/>
          <w:lang w:val="de-LI"/>
        </w:rPr>
      </w:pPr>
    </w:p>
    <w:p w14:paraId="39E8EC42" w14:textId="77777777" w:rsidR="00165C5E" w:rsidRPr="00165C5E" w:rsidRDefault="00165C5E" w:rsidP="00165C5E">
      <w:pPr>
        <w:spacing w:line="276" w:lineRule="auto"/>
        <w:rPr>
          <w:rFonts w:asciiTheme="minorHAnsi" w:hAnsiTheme="minorHAnsi" w:cstheme="minorHAnsi"/>
          <w:b/>
          <w:bCs/>
          <w:sz w:val="24"/>
          <w:szCs w:val="24"/>
          <w:lang w:val="de-LI"/>
        </w:rPr>
      </w:pPr>
      <w:r w:rsidRPr="00165C5E">
        <w:rPr>
          <w:rFonts w:asciiTheme="minorHAnsi" w:hAnsiTheme="minorHAnsi" w:cstheme="minorHAnsi"/>
          <w:b/>
          <w:bCs/>
          <w:sz w:val="24"/>
          <w:szCs w:val="24"/>
          <w:lang w:val="de-LI"/>
        </w:rPr>
        <w:lastRenderedPageBreak/>
        <w:t>Erste Ergebnisse: Vielversprechende Drohneneinsätze</w:t>
      </w:r>
    </w:p>
    <w:p w14:paraId="37BC64FD" w14:textId="77777777" w:rsidR="00165C5E" w:rsidRPr="00165C5E" w:rsidRDefault="00165C5E" w:rsidP="00165C5E">
      <w:pPr>
        <w:spacing w:line="276" w:lineRule="auto"/>
        <w:rPr>
          <w:rFonts w:asciiTheme="minorHAnsi" w:hAnsiTheme="minorHAnsi" w:cstheme="minorHAnsi"/>
          <w:sz w:val="24"/>
          <w:szCs w:val="24"/>
          <w:lang w:val="de-LI"/>
        </w:rPr>
      </w:pPr>
      <w:r w:rsidRPr="00165C5E">
        <w:rPr>
          <w:rFonts w:asciiTheme="minorHAnsi" w:hAnsiTheme="minorHAnsi" w:cstheme="minorHAnsi"/>
          <w:sz w:val="24"/>
          <w:szCs w:val="24"/>
          <w:lang w:val="de-LI"/>
        </w:rPr>
        <w:t xml:space="preserve">Da die Falter ihre Eier auf der Blattunterseite der Bohnenpflanze ablegen, müssten die Wirkstoffe auch auf die Blattunterseite gelangen. Aber wie? Stefan </w:t>
      </w:r>
      <w:proofErr w:type="spellStart"/>
      <w:r w:rsidRPr="00165C5E">
        <w:rPr>
          <w:rFonts w:asciiTheme="minorHAnsi" w:hAnsiTheme="minorHAnsi" w:cstheme="minorHAnsi"/>
          <w:sz w:val="24"/>
          <w:szCs w:val="24"/>
          <w:lang w:val="de-LI"/>
        </w:rPr>
        <w:t>Däster</w:t>
      </w:r>
      <w:proofErr w:type="spellEnd"/>
      <w:r w:rsidRPr="00165C5E">
        <w:rPr>
          <w:rFonts w:asciiTheme="minorHAnsi" w:hAnsiTheme="minorHAnsi" w:cstheme="minorHAnsi"/>
          <w:sz w:val="24"/>
          <w:szCs w:val="24"/>
          <w:lang w:val="de-LI"/>
        </w:rPr>
        <w:t xml:space="preserve">, Anbauberater der Hilcona </w:t>
      </w:r>
      <w:proofErr w:type="spellStart"/>
      <w:r w:rsidRPr="00165C5E">
        <w:rPr>
          <w:rFonts w:asciiTheme="minorHAnsi" w:hAnsiTheme="minorHAnsi" w:cstheme="minorHAnsi"/>
          <w:sz w:val="24"/>
          <w:szCs w:val="24"/>
          <w:lang w:val="de-LI"/>
        </w:rPr>
        <w:t>Agrar</w:t>
      </w:r>
      <w:proofErr w:type="spellEnd"/>
      <w:r w:rsidRPr="00165C5E">
        <w:rPr>
          <w:rFonts w:asciiTheme="minorHAnsi" w:hAnsiTheme="minorHAnsi" w:cstheme="minorHAnsi"/>
          <w:sz w:val="24"/>
          <w:szCs w:val="24"/>
          <w:lang w:val="de-LI"/>
        </w:rPr>
        <w:t xml:space="preserve">, hat bei einem Spritzdrohneneinsatz in Rotkraut festgestellt, dass durch den Luftwirbel der Drohne die starren, grossen Blätter des Rotkrauts stark bewegt wurden. "So ist die Idee entstanden, diesen Drohnen-Effekt und die damit einhergehende bessere Benebelung des Bohnen-Bestandes zu nutzen und damit eine bessere Wirkung zu erzielen. Die Ergebnisse sind vielversprechend" erklärt Stefan </w:t>
      </w:r>
      <w:proofErr w:type="spellStart"/>
      <w:r w:rsidRPr="00165C5E">
        <w:rPr>
          <w:rFonts w:asciiTheme="minorHAnsi" w:hAnsiTheme="minorHAnsi" w:cstheme="minorHAnsi"/>
          <w:sz w:val="24"/>
          <w:szCs w:val="24"/>
          <w:lang w:val="de-LI"/>
        </w:rPr>
        <w:t>Däster</w:t>
      </w:r>
      <w:proofErr w:type="spellEnd"/>
      <w:r w:rsidRPr="00165C5E">
        <w:rPr>
          <w:rFonts w:asciiTheme="minorHAnsi" w:hAnsiTheme="minorHAnsi" w:cstheme="minorHAnsi"/>
          <w:sz w:val="24"/>
          <w:szCs w:val="24"/>
          <w:lang w:val="de-LI"/>
        </w:rPr>
        <w:t xml:space="preserve">.  </w:t>
      </w:r>
    </w:p>
    <w:p w14:paraId="078778E7" w14:textId="77777777" w:rsidR="009F5658" w:rsidRPr="00165C5E" w:rsidRDefault="009F5658" w:rsidP="009F5658">
      <w:pPr>
        <w:rPr>
          <w:lang w:val="de-LI"/>
        </w:rPr>
      </w:pPr>
    </w:p>
    <w:p w14:paraId="1DEE5C2A" w14:textId="77777777" w:rsidR="005A0ADC" w:rsidRPr="00CB2DEA" w:rsidRDefault="005A0ADC" w:rsidP="00CA4627">
      <w:pPr>
        <w:pStyle w:val="KeinLeerraum"/>
        <w:spacing w:line="276" w:lineRule="auto"/>
        <w:rPr>
          <w:rFonts w:asciiTheme="minorHAnsi" w:hAnsiTheme="minorHAnsi" w:cstheme="minorHAnsi"/>
          <w:sz w:val="28"/>
          <w:szCs w:val="28"/>
        </w:rPr>
      </w:pPr>
    </w:p>
    <w:p w14:paraId="67206444" w14:textId="77777777" w:rsidR="00CA4627" w:rsidRPr="009F5658" w:rsidRDefault="00CA4627" w:rsidP="00CA4627">
      <w:pPr>
        <w:pStyle w:val="KeinLeerraum"/>
        <w:spacing w:line="276" w:lineRule="auto"/>
        <w:rPr>
          <w:rFonts w:asciiTheme="minorHAnsi" w:hAnsiTheme="minorHAnsi" w:cstheme="minorHAnsi"/>
          <w:sz w:val="24"/>
          <w:szCs w:val="24"/>
        </w:rPr>
      </w:pPr>
      <w:r w:rsidRPr="009F5658">
        <w:rPr>
          <w:rFonts w:asciiTheme="minorHAnsi" w:hAnsiTheme="minorHAnsi" w:cstheme="minorHAnsi"/>
          <w:sz w:val="24"/>
          <w:szCs w:val="24"/>
        </w:rPr>
        <w:t>Markus Amann</w:t>
      </w:r>
    </w:p>
    <w:p w14:paraId="60B36B0E" w14:textId="77777777" w:rsidR="00CA4627" w:rsidRPr="009F5658" w:rsidRDefault="00CA4627" w:rsidP="00CA4627">
      <w:pPr>
        <w:pStyle w:val="KeinLeerraum"/>
        <w:spacing w:line="276" w:lineRule="auto"/>
        <w:rPr>
          <w:rFonts w:asciiTheme="minorHAnsi" w:hAnsiTheme="minorHAnsi" w:cstheme="minorHAnsi"/>
          <w:sz w:val="24"/>
          <w:szCs w:val="24"/>
        </w:rPr>
      </w:pPr>
      <w:r w:rsidRPr="009F5658">
        <w:rPr>
          <w:rFonts w:asciiTheme="minorHAnsi" w:hAnsiTheme="minorHAnsi" w:cstheme="minorHAnsi"/>
          <w:sz w:val="24"/>
          <w:szCs w:val="24"/>
        </w:rPr>
        <w:t>Unternehmenskommunikation Hilcona</w:t>
      </w:r>
    </w:p>
    <w:p w14:paraId="5E1ED692" w14:textId="77777777" w:rsidR="00CA4627" w:rsidRPr="009F5658" w:rsidRDefault="00CA4627" w:rsidP="00CA4627">
      <w:pPr>
        <w:spacing w:line="276" w:lineRule="auto"/>
        <w:rPr>
          <w:rFonts w:asciiTheme="minorHAnsi" w:hAnsiTheme="minorHAnsi" w:cstheme="minorHAnsi"/>
          <w:noProof/>
          <w:sz w:val="24"/>
          <w:szCs w:val="24"/>
          <w:lang w:val="de-CH" w:eastAsia="de-LI"/>
        </w:rPr>
      </w:pPr>
      <w:r w:rsidRPr="009F5658">
        <w:rPr>
          <w:rFonts w:asciiTheme="minorHAnsi" w:hAnsiTheme="minorHAnsi" w:cstheme="minorHAnsi"/>
          <w:noProof/>
          <w:sz w:val="24"/>
          <w:szCs w:val="24"/>
          <w:lang w:val="de-CH" w:eastAsia="de-LI"/>
        </w:rPr>
        <w:t>Hilcona AG | Bendererstrasse 21</w:t>
      </w:r>
    </w:p>
    <w:p w14:paraId="0483CF07" w14:textId="77777777" w:rsidR="00F404A9" w:rsidRPr="009F5658" w:rsidRDefault="00CA4627" w:rsidP="00CA4627">
      <w:pPr>
        <w:spacing w:line="276" w:lineRule="auto"/>
        <w:rPr>
          <w:rFonts w:asciiTheme="minorHAnsi" w:hAnsiTheme="minorHAnsi" w:cstheme="minorHAnsi"/>
          <w:noProof/>
          <w:sz w:val="24"/>
          <w:szCs w:val="24"/>
          <w:lang w:val="de-CH" w:eastAsia="de-LI"/>
        </w:rPr>
      </w:pPr>
      <w:r w:rsidRPr="009F5658">
        <w:rPr>
          <w:rFonts w:asciiTheme="minorHAnsi" w:hAnsiTheme="minorHAnsi" w:cstheme="minorHAnsi"/>
          <w:noProof/>
          <w:sz w:val="24"/>
          <w:szCs w:val="24"/>
          <w:lang w:val="de-CH" w:eastAsia="de-LI"/>
        </w:rPr>
        <w:t>9494 Schaan | Fürstentum Liechtenstein</w:t>
      </w:r>
    </w:p>
    <w:p w14:paraId="13F52D74" w14:textId="786D0A45" w:rsidR="006534EC" w:rsidRPr="009F5658" w:rsidRDefault="00CA4627" w:rsidP="009F5658">
      <w:pPr>
        <w:spacing w:line="276" w:lineRule="auto"/>
        <w:rPr>
          <w:rFonts w:asciiTheme="minorHAnsi" w:hAnsiTheme="minorHAnsi" w:cstheme="minorHAnsi"/>
          <w:noProof/>
          <w:sz w:val="24"/>
          <w:szCs w:val="24"/>
          <w:lang w:val="de-CH" w:eastAsia="de-LI"/>
        </w:rPr>
      </w:pPr>
      <w:r w:rsidRPr="009F5658">
        <w:rPr>
          <w:rFonts w:asciiTheme="minorHAnsi" w:hAnsiTheme="minorHAnsi" w:cstheme="minorHAnsi"/>
          <w:noProof/>
          <w:sz w:val="24"/>
          <w:szCs w:val="24"/>
          <w:lang w:val="de-LI" w:eastAsia="de-LI"/>
        </w:rPr>
        <w:t>T +41 58 895 95 72 | M +41 79 664 71 69</w:t>
      </w:r>
    </w:p>
    <w:sectPr w:rsidR="006534EC" w:rsidRPr="009F565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888F" w14:textId="77777777" w:rsidR="00AF0057" w:rsidRDefault="00AF0057">
      <w:r>
        <w:separator/>
      </w:r>
    </w:p>
  </w:endnote>
  <w:endnote w:type="continuationSeparator" w:id="0">
    <w:p w14:paraId="015B4377" w14:textId="77777777" w:rsidR="00AF0057" w:rsidRDefault="00AF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834D" w14:textId="77777777" w:rsidR="00AF0057" w:rsidRDefault="00AF0057">
      <w:r>
        <w:rPr>
          <w:color w:val="000000"/>
        </w:rPr>
        <w:separator/>
      </w:r>
    </w:p>
  </w:footnote>
  <w:footnote w:type="continuationSeparator" w:id="0">
    <w:p w14:paraId="6DEE1EDB" w14:textId="77777777" w:rsidR="00AF0057" w:rsidRDefault="00AF0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4841"/>
    <w:multiLevelType w:val="hybridMultilevel"/>
    <w:tmpl w:val="308E3A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8115520"/>
    <w:multiLevelType w:val="multilevel"/>
    <w:tmpl w:val="F85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E3C94"/>
    <w:multiLevelType w:val="hybridMultilevel"/>
    <w:tmpl w:val="58C624E6"/>
    <w:lvl w:ilvl="0" w:tplc="D8F4B878">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843082179">
    <w:abstractNumId w:val="2"/>
  </w:num>
  <w:num w:numId="2" w16cid:durableId="2031485537">
    <w:abstractNumId w:val="1"/>
  </w:num>
  <w:num w:numId="3" w16cid:durableId="69369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EC"/>
    <w:rsid w:val="00165C5E"/>
    <w:rsid w:val="001A4E13"/>
    <w:rsid w:val="00230789"/>
    <w:rsid w:val="002A759C"/>
    <w:rsid w:val="004836ED"/>
    <w:rsid w:val="005A0ADC"/>
    <w:rsid w:val="006534EC"/>
    <w:rsid w:val="006A18A2"/>
    <w:rsid w:val="00712516"/>
    <w:rsid w:val="007B56A5"/>
    <w:rsid w:val="00845F24"/>
    <w:rsid w:val="0088517C"/>
    <w:rsid w:val="008C2A01"/>
    <w:rsid w:val="00984D0F"/>
    <w:rsid w:val="0099145C"/>
    <w:rsid w:val="009D1AD2"/>
    <w:rsid w:val="009F5658"/>
    <w:rsid w:val="00A503CD"/>
    <w:rsid w:val="00AF0057"/>
    <w:rsid w:val="00B57842"/>
    <w:rsid w:val="00BC3851"/>
    <w:rsid w:val="00CA4627"/>
    <w:rsid w:val="00CB2DEA"/>
    <w:rsid w:val="00D17AED"/>
    <w:rsid w:val="00E81D9C"/>
    <w:rsid w:val="00EB16DB"/>
    <w:rsid w:val="00EB5380"/>
    <w:rsid w:val="00F404A9"/>
    <w:rsid w:val="00F733BB"/>
    <w:rsid w:val="00FA53A4"/>
    <w:rsid w:val="00FD72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3D10"/>
  <w15:docId w15:val="{25498729-56FB-42D4-98FF-116F699E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fr-CH"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40" w:lineRule="auto"/>
    </w:pPr>
    <w:rPr>
      <w:rFonts w:cs="Calibri"/>
      <w:kern w:val="0"/>
      <w:lang w:eastAsia="de-AT"/>
    </w:rPr>
  </w:style>
  <w:style w:type="paragraph" w:styleId="berschrift1">
    <w:name w:val="heading 1"/>
    <w:basedOn w:val="Standard"/>
    <w:uiPriority w:val="9"/>
    <w:qFormat/>
    <w:pPr>
      <w:spacing w:before="100" w:after="100"/>
      <w:outlineLvl w:val="0"/>
    </w:pPr>
    <w:rPr>
      <w:rFonts w:eastAsia="Times New Roman"/>
      <w:b/>
      <w:bCs/>
      <w:kern w:val="3"/>
      <w:sz w:val="48"/>
      <w:szCs w:val="48"/>
    </w:rPr>
  </w:style>
  <w:style w:type="paragraph" w:styleId="berschrift2">
    <w:name w:val="heading 2"/>
    <w:basedOn w:val="Standard"/>
    <w:next w:val="Standard"/>
    <w:link w:val="berschrift2Zchn"/>
    <w:uiPriority w:val="9"/>
    <w:unhideWhenUsed/>
    <w:qFormat/>
    <w:rsid w:val="00CB2D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B2D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Calibri" w:eastAsia="Times New Roman" w:hAnsi="Calibri" w:cs="Calibri"/>
      <w:b/>
      <w:bCs/>
      <w:kern w:val="3"/>
      <w:sz w:val="48"/>
      <w:szCs w:val="48"/>
      <w:lang w:eastAsia="de-AT"/>
    </w:rPr>
  </w:style>
  <w:style w:type="paragraph" w:styleId="StandardWeb">
    <w:name w:val="Normal (Web)"/>
    <w:basedOn w:val="Standard"/>
    <w:uiPriority w:val="99"/>
    <w:pPr>
      <w:spacing w:before="100" w:after="100"/>
    </w:pPr>
    <w:rPr>
      <w:rFonts w:eastAsia="Times New Roman"/>
    </w:rPr>
  </w:style>
  <w:style w:type="paragraph" w:styleId="Listenabsatz">
    <w:name w:val="List Paragraph"/>
    <w:basedOn w:val="Standard"/>
    <w:uiPriority w:val="34"/>
    <w:qFormat/>
    <w:rsid w:val="00712516"/>
    <w:pPr>
      <w:suppressAutoHyphens w:val="0"/>
      <w:autoSpaceDN/>
      <w:ind w:left="720"/>
      <w:textAlignment w:val="auto"/>
    </w:pPr>
    <w:rPr>
      <w:rFonts w:eastAsiaTheme="minorHAnsi"/>
    </w:rPr>
  </w:style>
  <w:style w:type="paragraph" w:styleId="KeinLeerraum">
    <w:name w:val="No Spacing"/>
    <w:uiPriority w:val="1"/>
    <w:qFormat/>
    <w:rsid w:val="00CA4627"/>
    <w:pPr>
      <w:autoSpaceDN/>
      <w:spacing w:after="0" w:line="240" w:lineRule="auto"/>
      <w:textAlignment w:val="auto"/>
    </w:pPr>
    <w:rPr>
      <w:rFonts w:ascii="Verdana" w:eastAsiaTheme="minorHAnsi" w:hAnsi="Verdana" w:cstheme="minorBidi"/>
      <w:kern w:val="0"/>
      <w:sz w:val="20"/>
      <w:lang w:val="de-CH"/>
    </w:rPr>
  </w:style>
  <w:style w:type="character" w:customStyle="1" w:styleId="berschrift2Zchn">
    <w:name w:val="Überschrift 2 Zchn"/>
    <w:basedOn w:val="Absatz-Standardschriftart"/>
    <w:link w:val="berschrift2"/>
    <w:uiPriority w:val="9"/>
    <w:rsid w:val="00CB2DEA"/>
    <w:rPr>
      <w:rFonts w:asciiTheme="majorHAnsi" w:eastAsiaTheme="majorEastAsia" w:hAnsiTheme="majorHAnsi" w:cstheme="majorBidi"/>
      <w:color w:val="2F5496" w:themeColor="accent1" w:themeShade="BF"/>
      <w:kern w:val="0"/>
      <w:sz w:val="26"/>
      <w:szCs w:val="26"/>
      <w:lang w:eastAsia="de-AT"/>
    </w:rPr>
  </w:style>
  <w:style w:type="character" w:customStyle="1" w:styleId="berschrift3Zchn">
    <w:name w:val="Überschrift 3 Zchn"/>
    <w:basedOn w:val="Absatz-Standardschriftart"/>
    <w:link w:val="berschrift3"/>
    <w:uiPriority w:val="9"/>
    <w:semiHidden/>
    <w:rsid w:val="00CB2DEA"/>
    <w:rPr>
      <w:rFonts w:asciiTheme="majorHAnsi" w:eastAsiaTheme="majorEastAsia" w:hAnsiTheme="majorHAnsi" w:cstheme="majorBidi"/>
      <w:color w:val="1F3763" w:themeColor="accent1" w:themeShade="7F"/>
      <w:kern w:val="0"/>
      <w:sz w:val="24"/>
      <w:szCs w:val="24"/>
      <w:lang w:eastAsia="de-AT"/>
    </w:rPr>
  </w:style>
  <w:style w:type="character" w:styleId="Fett">
    <w:name w:val="Strong"/>
    <w:basedOn w:val="Absatz-Standardschriftart"/>
    <w:uiPriority w:val="22"/>
    <w:qFormat/>
    <w:rsid w:val="00CB2DEA"/>
    <w:rPr>
      <w:b/>
      <w:bCs/>
    </w:rPr>
  </w:style>
  <w:style w:type="character" w:styleId="Hervorhebung">
    <w:name w:val="Emphasis"/>
    <w:basedOn w:val="Absatz-Standardschriftart"/>
    <w:uiPriority w:val="20"/>
    <w:qFormat/>
    <w:rsid w:val="00CB2DEA"/>
    <w:rPr>
      <w:i/>
      <w:iCs/>
    </w:rPr>
  </w:style>
  <w:style w:type="character" w:styleId="Hyperlink">
    <w:name w:val="Hyperlink"/>
    <w:basedOn w:val="Absatz-Standardschriftart"/>
    <w:uiPriority w:val="99"/>
    <w:unhideWhenUsed/>
    <w:rsid w:val="00F404A9"/>
    <w:rPr>
      <w:color w:val="0563C1" w:themeColor="hyperlink"/>
      <w:u w:val="single"/>
    </w:rPr>
  </w:style>
  <w:style w:type="character" w:styleId="NichtaufgelsteErwhnung">
    <w:name w:val="Unresolved Mention"/>
    <w:basedOn w:val="Absatz-Standardschriftart"/>
    <w:uiPriority w:val="99"/>
    <w:semiHidden/>
    <w:unhideWhenUsed/>
    <w:rsid w:val="00F404A9"/>
    <w:rPr>
      <w:color w:val="605E5C"/>
      <w:shd w:val="clear" w:color="auto" w:fill="E1DFDD"/>
    </w:rPr>
  </w:style>
  <w:style w:type="character" w:styleId="Kommentarzeichen">
    <w:name w:val="annotation reference"/>
    <w:basedOn w:val="Absatz-Standardschriftart"/>
    <w:uiPriority w:val="99"/>
    <w:semiHidden/>
    <w:unhideWhenUsed/>
    <w:rsid w:val="00165C5E"/>
    <w:rPr>
      <w:sz w:val="16"/>
      <w:szCs w:val="16"/>
    </w:rPr>
  </w:style>
  <w:style w:type="paragraph" w:styleId="Kommentartext">
    <w:name w:val="annotation text"/>
    <w:basedOn w:val="Standard"/>
    <w:link w:val="KommentartextZchn"/>
    <w:uiPriority w:val="99"/>
    <w:unhideWhenUsed/>
    <w:rsid w:val="00165C5E"/>
    <w:pPr>
      <w:suppressAutoHyphens w:val="0"/>
      <w:autoSpaceDN/>
      <w:spacing w:after="160"/>
      <w:textAlignment w:val="auto"/>
    </w:pPr>
    <w:rPr>
      <w:rFonts w:ascii="Verdana" w:eastAsiaTheme="minorHAnsi" w:hAnsi="Verdana" w:cstheme="minorBidi"/>
      <w:sz w:val="20"/>
      <w:szCs w:val="20"/>
      <w:lang w:val="de-CH" w:eastAsia="en-US"/>
    </w:rPr>
  </w:style>
  <w:style w:type="character" w:customStyle="1" w:styleId="KommentartextZchn">
    <w:name w:val="Kommentartext Zchn"/>
    <w:basedOn w:val="Absatz-Standardschriftart"/>
    <w:link w:val="Kommentartext"/>
    <w:uiPriority w:val="99"/>
    <w:rsid w:val="00165C5E"/>
    <w:rPr>
      <w:rFonts w:ascii="Verdana" w:eastAsiaTheme="minorHAnsi" w:hAnsi="Verdana" w:cstheme="minorBidi"/>
      <w:kern w:val="0"/>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5086">
      <w:bodyDiv w:val="1"/>
      <w:marLeft w:val="0"/>
      <w:marRight w:val="0"/>
      <w:marTop w:val="0"/>
      <w:marBottom w:val="0"/>
      <w:divBdr>
        <w:top w:val="none" w:sz="0" w:space="0" w:color="auto"/>
        <w:left w:val="none" w:sz="0" w:space="0" w:color="auto"/>
        <w:bottom w:val="none" w:sz="0" w:space="0" w:color="auto"/>
        <w:right w:val="none" w:sz="0" w:space="0" w:color="auto"/>
      </w:divBdr>
    </w:div>
    <w:div w:id="1454135901">
      <w:bodyDiv w:val="1"/>
      <w:marLeft w:val="0"/>
      <w:marRight w:val="0"/>
      <w:marTop w:val="0"/>
      <w:marBottom w:val="0"/>
      <w:divBdr>
        <w:top w:val="none" w:sz="0" w:space="0" w:color="auto"/>
        <w:left w:val="none" w:sz="0" w:space="0" w:color="auto"/>
        <w:bottom w:val="none" w:sz="0" w:space="0" w:color="auto"/>
        <w:right w:val="none" w:sz="0" w:space="0" w:color="auto"/>
      </w:divBdr>
    </w:div>
    <w:div w:id="2075227856">
      <w:bodyDiv w:val="1"/>
      <w:marLeft w:val="0"/>
      <w:marRight w:val="0"/>
      <w:marTop w:val="0"/>
      <w:marBottom w:val="0"/>
      <w:divBdr>
        <w:top w:val="none" w:sz="0" w:space="0" w:color="auto"/>
        <w:left w:val="none" w:sz="0" w:space="0" w:color="auto"/>
        <w:bottom w:val="none" w:sz="0" w:space="0" w:color="auto"/>
        <w:right w:val="none" w:sz="0" w:space="0" w:color="auto"/>
      </w:divBdr>
    </w:div>
    <w:div w:id="213544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eb80a5-2b71-4656-9a32-40c129cece52" xsi:nil="true"/>
    <lcf76f155ced4ddcb4097134ff3c332f xmlns="b8a89169-9b68-4240-8de4-7dd2541894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92CE48EF529BB46BD581015F1DC003A" ma:contentTypeVersion="15" ma:contentTypeDescription="Ein neues Dokument erstellen." ma:contentTypeScope="" ma:versionID="72c22e4a4d0a6b61cb06ec5d109f5628">
  <xsd:schema xmlns:xsd="http://www.w3.org/2001/XMLSchema" xmlns:xs="http://www.w3.org/2001/XMLSchema" xmlns:p="http://schemas.microsoft.com/office/2006/metadata/properties" xmlns:ns2="b8a89169-9b68-4240-8de4-7dd2541894aa" xmlns:ns3="cceb80a5-2b71-4656-9a32-40c129cece52" targetNamespace="http://schemas.microsoft.com/office/2006/metadata/properties" ma:root="true" ma:fieldsID="01489aeabe54b0e2bfc0a97a3e187ed3" ns2:_="" ns3:_="">
    <xsd:import namespace="b8a89169-9b68-4240-8de4-7dd2541894aa"/>
    <xsd:import namespace="cceb80a5-2b71-4656-9a32-40c129cece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89169-9b68-4240-8de4-7dd254189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cfee2537-94b9-4e9c-a10f-7c387df481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b80a5-2b71-4656-9a32-40c129cece52"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ba2c7bcf-39a4-4c91-890f-76e66a4b3322}" ma:internalName="TaxCatchAll" ma:showField="CatchAllData" ma:web="cceb80a5-2b71-4656-9a32-40c129cec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8DB06-7CEC-44AB-ABC3-5C228EC66F53}">
  <ds:schemaRefs>
    <ds:schemaRef ds:uri="http://schemas.microsoft.com/office/2006/metadata/properties"/>
    <ds:schemaRef ds:uri="http://schemas.microsoft.com/office/infopath/2007/PartnerControls"/>
    <ds:schemaRef ds:uri="cceb80a5-2b71-4656-9a32-40c129cece52"/>
    <ds:schemaRef ds:uri="b8a89169-9b68-4240-8de4-7dd2541894aa"/>
  </ds:schemaRefs>
</ds:datastoreItem>
</file>

<file path=customXml/itemProps2.xml><?xml version="1.0" encoding="utf-8"?>
<ds:datastoreItem xmlns:ds="http://schemas.openxmlformats.org/officeDocument/2006/customXml" ds:itemID="{BBAEAFA0-1E37-4F2A-84C7-CB46474F72CC}">
  <ds:schemaRefs>
    <ds:schemaRef ds:uri="http://schemas.microsoft.com/sharepoint/v3/contenttype/forms"/>
  </ds:schemaRefs>
</ds:datastoreItem>
</file>

<file path=customXml/itemProps3.xml><?xml version="1.0" encoding="utf-8"?>
<ds:datastoreItem xmlns:ds="http://schemas.openxmlformats.org/officeDocument/2006/customXml" ds:itemID="{7878DAA5-EDBF-4F83-A019-EAA93F23D9BE}">
  <ds:schemaRefs>
    <ds:schemaRef ds:uri="http://schemas.openxmlformats.org/officeDocument/2006/bibliography"/>
  </ds:schemaRefs>
</ds:datastoreItem>
</file>

<file path=customXml/itemProps4.xml><?xml version="1.0" encoding="utf-8"?>
<ds:datastoreItem xmlns:ds="http://schemas.openxmlformats.org/officeDocument/2006/customXml" ds:itemID="{53F7702C-2156-4067-8918-AE1DFF28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89169-9b68-4240-8de4-7dd2541894aa"/>
    <ds:schemaRef ds:uri="cceb80a5-2b71-4656-9a32-40c129cec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dc:description/>
  <cp:lastModifiedBy>Amann, Markus</cp:lastModifiedBy>
  <cp:revision>2</cp:revision>
  <dcterms:created xsi:type="dcterms:W3CDTF">2024-08-19T15:45:00Z</dcterms:created>
  <dcterms:modified xsi:type="dcterms:W3CDTF">2024-08-19T15:45:00Z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0x010100192CE48EF529BB46BD581015F1DC003A</vt:lpwstr>
  </property>
  <property fmtid="{D5CDD505-2E9C-101B-9397-08002B2CF9AE}" pid="3" name="MediaServiceImageTags">
    <vt:lpwstr/>
  </property>
</Properties>
</file>