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E3303" w14:textId="7AAFEA62" w:rsidR="00A2124B" w:rsidRPr="00A2124B" w:rsidRDefault="00A2124B" w:rsidP="00A2124B">
      <w:pPr>
        <w:rPr>
          <w:b/>
          <w:sz w:val="32"/>
          <w:szCs w:val="32"/>
          <w:lang w:val="de-DE"/>
        </w:rPr>
      </w:pPr>
      <w:r w:rsidRPr="00A2124B">
        <w:rPr>
          <w:b/>
          <w:sz w:val="32"/>
          <w:szCs w:val="32"/>
          <w:lang w:val="de-DE"/>
        </w:rPr>
        <w:t>Sonnenkraft voraus: Hilcona setzt am Standort Orbe auf Photovoltaik</w:t>
      </w:r>
    </w:p>
    <w:p w14:paraId="6FE87D26" w14:textId="2E0E7DD2" w:rsidR="00003FAF" w:rsidRDefault="00003FAF" w:rsidP="00DF0B48">
      <w:pPr>
        <w:shd w:val="clear" w:color="auto" w:fill="FFFFFF"/>
        <w:spacing w:before="75" w:after="0" w:line="252" w:lineRule="atLeast"/>
        <w:textAlignment w:val="baseline"/>
        <w:outlineLvl w:val="0"/>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Jedes Gramm, jedes Watt und jeder Liter zählt. </w:t>
      </w:r>
      <w:r w:rsidR="00DF0B48" w:rsidRPr="00003FAF">
        <w:rPr>
          <w:rFonts w:asciiTheme="minorHAnsi" w:hAnsiTheme="minorHAnsi" w:cstheme="minorHAnsi"/>
          <w:sz w:val="24"/>
          <w:szCs w:val="24"/>
          <w:shd w:val="clear" w:color="auto" w:fill="FFFFFF"/>
        </w:rPr>
        <w:t>Hilcona forciert den Bau von zukunftsweisenden Projekten wie neuen Photovoltaik-Anlagen an allen Standorten.</w:t>
      </w:r>
      <w:r>
        <w:rPr>
          <w:rFonts w:asciiTheme="minorHAnsi" w:hAnsiTheme="minorHAnsi" w:cstheme="minorHAnsi"/>
          <w:sz w:val="24"/>
          <w:szCs w:val="24"/>
          <w:shd w:val="clear" w:color="auto" w:fill="FFFFFF"/>
        </w:rPr>
        <w:t xml:space="preserve"> </w:t>
      </w:r>
    </w:p>
    <w:p w14:paraId="5385AD0B" w14:textId="77777777" w:rsidR="00DF0B48" w:rsidRPr="00DF0B48" w:rsidRDefault="00DF0B48" w:rsidP="00DF0B48">
      <w:pPr>
        <w:shd w:val="clear" w:color="auto" w:fill="FFFFFF"/>
        <w:spacing w:before="75" w:after="0" w:line="252" w:lineRule="atLeast"/>
        <w:textAlignment w:val="baseline"/>
        <w:outlineLvl w:val="0"/>
        <w:rPr>
          <w:rFonts w:asciiTheme="minorHAnsi" w:eastAsia="Times New Roman" w:hAnsiTheme="minorHAnsi" w:cstheme="minorHAnsi"/>
          <w:kern w:val="36"/>
          <w:sz w:val="24"/>
          <w:szCs w:val="24"/>
          <w:lang w:val="de-AT" w:eastAsia="de-AT"/>
        </w:rPr>
      </w:pPr>
    </w:p>
    <w:p w14:paraId="318BB117" w14:textId="2D2D4963" w:rsidR="00DF0B48" w:rsidRPr="00003FAF" w:rsidRDefault="00A2124B" w:rsidP="00DF0B48">
      <w:pPr>
        <w:rPr>
          <w:rFonts w:asciiTheme="minorHAnsi" w:hAnsiTheme="minorHAnsi" w:cstheme="minorHAnsi"/>
          <w:sz w:val="24"/>
          <w:szCs w:val="24"/>
          <w:lang w:val="de-DE"/>
        </w:rPr>
      </w:pPr>
      <w:r w:rsidRPr="00003FAF">
        <w:rPr>
          <w:rFonts w:asciiTheme="minorHAnsi" w:hAnsiTheme="minorHAnsi" w:cstheme="minorHAnsi"/>
          <w:sz w:val="24"/>
          <w:szCs w:val="24"/>
          <w:lang w:val="de-DE"/>
        </w:rPr>
        <w:t xml:space="preserve">Nach dem Hilcona Standort Landquart </w:t>
      </w:r>
      <w:r w:rsidR="00DF0B48" w:rsidRPr="00003FAF">
        <w:rPr>
          <w:rFonts w:asciiTheme="minorHAnsi" w:hAnsiTheme="minorHAnsi" w:cstheme="minorHAnsi"/>
          <w:sz w:val="24"/>
          <w:szCs w:val="24"/>
          <w:lang w:val="de-DE"/>
        </w:rPr>
        <w:t>macht</w:t>
      </w:r>
      <w:r w:rsidRPr="00003FAF">
        <w:rPr>
          <w:rFonts w:asciiTheme="minorHAnsi" w:hAnsiTheme="minorHAnsi" w:cstheme="minorHAnsi"/>
          <w:sz w:val="24"/>
          <w:szCs w:val="24"/>
          <w:lang w:val="de-DE"/>
        </w:rPr>
        <w:t xml:space="preserve"> die Hilcona AG nun auch </w:t>
      </w:r>
      <w:r w:rsidR="00DF0B48" w:rsidRPr="00003FAF">
        <w:rPr>
          <w:rFonts w:asciiTheme="minorHAnsi" w:hAnsiTheme="minorHAnsi" w:cstheme="minorHAnsi"/>
          <w:sz w:val="24"/>
          <w:szCs w:val="24"/>
          <w:lang w:val="de-DE"/>
        </w:rPr>
        <w:t xml:space="preserve">das </w:t>
      </w:r>
      <w:r w:rsidRPr="00003FAF">
        <w:rPr>
          <w:rFonts w:asciiTheme="minorHAnsi" w:hAnsiTheme="minorHAnsi" w:cstheme="minorHAnsi"/>
          <w:sz w:val="24"/>
          <w:szCs w:val="24"/>
          <w:lang w:val="de-DE"/>
        </w:rPr>
        <w:t xml:space="preserve">Werk Orbe mit einer knapp 6.000 m² </w:t>
      </w:r>
      <w:proofErr w:type="spellStart"/>
      <w:r w:rsidRPr="00003FAF">
        <w:rPr>
          <w:rFonts w:asciiTheme="minorHAnsi" w:hAnsiTheme="minorHAnsi" w:cstheme="minorHAnsi"/>
          <w:sz w:val="24"/>
          <w:szCs w:val="24"/>
          <w:lang w:val="de-DE"/>
        </w:rPr>
        <w:t>gro</w:t>
      </w:r>
      <w:r w:rsidR="00DF0B48" w:rsidRPr="00003FAF">
        <w:rPr>
          <w:rFonts w:asciiTheme="minorHAnsi" w:hAnsiTheme="minorHAnsi" w:cstheme="minorHAnsi"/>
          <w:sz w:val="24"/>
          <w:szCs w:val="24"/>
          <w:lang w:val="de-DE"/>
        </w:rPr>
        <w:t>ss</w:t>
      </w:r>
      <w:r w:rsidRPr="00003FAF">
        <w:rPr>
          <w:rFonts w:asciiTheme="minorHAnsi" w:hAnsiTheme="minorHAnsi" w:cstheme="minorHAnsi"/>
          <w:sz w:val="24"/>
          <w:szCs w:val="24"/>
          <w:lang w:val="de-DE"/>
        </w:rPr>
        <w:t>en</w:t>
      </w:r>
      <w:proofErr w:type="spellEnd"/>
      <w:r w:rsidRPr="00003FAF">
        <w:rPr>
          <w:rFonts w:asciiTheme="minorHAnsi" w:hAnsiTheme="minorHAnsi" w:cstheme="minorHAnsi"/>
          <w:sz w:val="24"/>
          <w:szCs w:val="24"/>
          <w:lang w:val="de-DE"/>
        </w:rPr>
        <w:t xml:space="preserve"> Photovoltaikanlage </w:t>
      </w:r>
      <w:r w:rsidR="00DF0B48" w:rsidRPr="00003FAF">
        <w:rPr>
          <w:rFonts w:asciiTheme="minorHAnsi" w:hAnsiTheme="minorHAnsi" w:cstheme="minorHAnsi"/>
          <w:sz w:val="24"/>
          <w:szCs w:val="24"/>
          <w:lang w:val="de-DE"/>
        </w:rPr>
        <w:t>für die nachhaltige Produktion von hochwertigen Lebensmitteln</w:t>
      </w:r>
      <w:r w:rsidR="00003FAF">
        <w:rPr>
          <w:rFonts w:asciiTheme="minorHAnsi" w:hAnsiTheme="minorHAnsi" w:cstheme="minorHAnsi"/>
          <w:sz w:val="24"/>
          <w:szCs w:val="24"/>
          <w:lang w:val="de-DE"/>
        </w:rPr>
        <w:t xml:space="preserve"> zukunftsfit</w:t>
      </w:r>
      <w:r w:rsidR="00DF0B48" w:rsidRPr="00003FAF">
        <w:rPr>
          <w:rFonts w:asciiTheme="minorHAnsi" w:hAnsiTheme="minorHAnsi" w:cstheme="minorHAnsi"/>
          <w:sz w:val="24"/>
          <w:szCs w:val="24"/>
          <w:lang w:val="de-DE"/>
        </w:rPr>
        <w:t>.</w:t>
      </w:r>
    </w:p>
    <w:p w14:paraId="22D47681" w14:textId="65E975DF" w:rsidR="00A2124B" w:rsidRPr="00003FAF" w:rsidRDefault="00A2124B" w:rsidP="00A2124B">
      <w:pPr>
        <w:rPr>
          <w:rFonts w:asciiTheme="minorHAnsi" w:hAnsiTheme="minorHAnsi" w:cstheme="minorHAnsi"/>
          <w:sz w:val="24"/>
          <w:szCs w:val="24"/>
          <w:shd w:val="clear" w:color="auto" w:fill="FFFFFF"/>
        </w:rPr>
      </w:pPr>
      <w:r w:rsidRPr="00003FAF">
        <w:rPr>
          <w:rFonts w:asciiTheme="minorHAnsi" w:hAnsiTheme="minorHAnsi" w:cstheme="minorHAnsi"/>
          <w:sz w:val="24"/>
          <w:szCs w:val="24"/>
          <w:shd w:val="clear" w:color="auto" w:fill="FFFFFF"/>
        </w:rPr>
        <w:t xml:space="preserve">Wie viele Unternehmen unterschiedlichster Grösse beschäftigt sich auch die Hilcona seit langem mit dem Thema Nachhaltigkeit und arbeitet konsequent daran, diese entlang der Wertschöpfungskette zu steigern. Hilcona setzt sich für den sparsamen Umgang mit Ressourcen ein und will die Umweltauswirkungen durch die Lebensmittelproduktion möglichst geringhalten. Daher sucht das Unternehmen immer nach Möglichkeiten, seine Standorte zu optimieren. Der Einsatz erneuerbarer Energien ist dafür ein wichtiger Stellhebel. Ein </w:t>
      </w:r>
      <w:r w:rsidR="00DF0B48" w:rsidRPr="00003FAF">
        <w:rPr>
          <w:rFonts w:asciiTheme="minorHAnsi" w:hAnsiTheme="minorHAnsi" w:cstheme="minorHAnsi"/>
          <w:sz w:val="24"/>
          <w:szCs w:val="24"/>
          <w:shd w:val="clear" w:color="auto" w:fill="FFFFFF"/>
        </w:rPr>
        <w:t>Paradeb</w:t>
      </w:r>
      <w:r w:rsidRPr="00003FAF">
        <w:rPr>
          <w:rFonts w:asciiTheme="minorHAnsi" w:hAnsiTheme="minorHAnsi" w:cstheme="minorHAnsi"/>
          <w:sz w:val="24"/>
          <w:szCs w:val="24"/>
          <w:shd w:val="clear" w:color="auto" w:fill="FFFFFF"/>
        </w:rPr>
        <w:t xml:space="preserve">eispiel ist </w:t>
      </w:r>
      <w:r w:rsidR="00DF0B48" w:rsidRPr="00003FAF">
        <w:rPr>
          <w:rFonts w:asciiTheme="minorHAnsi" w:hAnsiTheme="minorHAnsi" w:cstheme="minorHAnsi"/>
          <w:sz w:val="24"/>
          <w:szCs w:val="24"/>
          <w:shd w:val="clear" w:color="auto" w:fill="FFFFFF"/>
        </w:rPr>
        <w:t xml:space="preserve">aktuell </w:t>
      </w:r>
      <w:r w:rsidRPr="00003FAF">
        <w:rPr>
          <w:rFonts w:asciiTheme="minorHAnsi" w:hAnsiTheme="minorHAnsi" w:cstheme="minorHAnsi"/>
          <w:sz w:val="24"/>
          <w:szCs w:val="24"/>
          <w:shd w:val="clear" w:color="auto" w:fill="FFFFFF"/>
        </w:rPr>
        <w:t xml:space="preserve">das </w:t>
      </w:r>
      <w:r w:rsidR="00003FAF">
        <w:rPr>
          <w:rFonts w:asciiTheme="minorHAnsi" w:hAnsiTheme="minorHAnsi" w:cstheme="minorHAnsi"/>
          <w:sz w:val="24"/>
          <w:szCs w:val="24"/>
          <w:shd w:val="clear" w:color="auto" w:fill="FFFFFF"/>
        </w:rPr>
        <w:t>Kompetenzw</w:t>
      </w:r>
      <w:r w:rsidRPr="00003FAF">
        <w:rPr>
          <w:rFonts w:asciiTheme="minorHAnsi" w:hAnsiTheme="minorHAnsi" w:cstheme="minorHAnsi"/>
          <w:sz w:val="24"/>
          <w:szCs w:val="24"/>
          <w:shd w:val="clear" w:color="auto" w:fill="FFFFFF"/>
        </w:rPr>
        <w:t>erk in Orbe.</w:t>
      </w:r>
    </w:p>
    <w:p w14:paraId="00B49623" w14:textId="6C09C4E2" w:rsidR="00DF0B48" w:rsidRPr="00DF0B48" w:rsidRDefault="00DF0B48" w:rsidP="00A2124B">
      <w:pPr>
        <w:rPr>
          <w:rFonts w:asciiTheme="minorHAnsi" w:hAnsiTheme="minorHAnsi" w:cstheme="minorHAnsi"/>
          <w:b/>
          <w:bCs/>
          <w:sz w:val="24"/>
          <w:szCs w:val="24"/>
          <w:lang w:val="de-DE"/>
        </w:rPr>
      </w:pPr>
      <w:r w:rsidRPr="00DF0B48">
        <w:rPr>
          <w:rFonts w:asciiTheme="minorHAnsi" w:hAnsiTheme="minorHAnsi" w:cstheme="minorHAnsi"/>
          <w:b/>
          <w:bCs/>
          <w:sz w:val="24"/>
          <w:szCs w:val="24"/>
          <w:lang w:val="de-DE"/>
        </w:rPr>
        <w:t>6000 m2 Solarstr</w:t>
      </w:r>
      <w:r>
        <w:rPr>
          <w:rFonts w:asciiTheme="minorHAnsi" w:hAnsiTheme="minorHAnsi" w:cstheme="minorHAnsi"/>
          <w:b/>
          <w:bCs/>
          <w:sz w:val="24"/>
          <w:szCs w:val="24"/>
          <w:lang w:val="de-DE"/>
        </w:rPr>
        <w:t>o</w:t>
      </w:r>
      <w:r w:rsidRPr="00DF0B48">
        <w:rPr>
          <w:rFonts w:asciiTheme="minorHAnsi" w:hAnsiTheme="minorHAnsi" w:cstheme="minorHAnsi"/>
          <w:b/>
          <w:bCs/>
          <w:sz w:val="24"/>
          <w:szCs w:val="24"/>
          <w:lang w:val="de-DE"/>
        </w:rPr>
        <w:t xml:space="preserve">manlage - 1,2 </w:t>
      </w:r>
      <w:proofErr w:type="spellStart"/>
      <w:r w:rsidRPr="00DF0B48">
        <w:rPr>
          <w:rFonts w:asciiTheme="minorHAnsi" w:hAnsiTheme="minorHAnsi" w:cstheme="minorHAnsi"/>
          <w:b/>
          <w:bCs/>
          <w:sz w:val="24"/>
          <w:szCs w:val="24"/>
          <w:lang w:val="de-DE"/>
        </w:rPr>
        <w:t>GWh</w:t>
      </w:r>
      <w:proofErr w:type="spellEnd"/>
      <w:r w:rsidRPr="00DF0B48">
        <w:rPr>
          <w:rFonts w:asciiTheme="minorHAnsi" w:hAnsiTheme="minorHAnsi" w:cstheme="minorHAnsi"/>
          <w:b/>
          <w:bCs/>
          <w:sz w:val="24"/>
          <w:szCs w:val="24"/>
          <w:lang w:val="de-DE"/>
        </w:rPr>
        <w:t xml:space="preserve"> Jahresenergiemenge</w:t>
      </w:r>
    </w:p>
    <w:p w14:paraId="56267DBC" w14:textId="436BC8FC" w:rsidR="00A2124B" w:rsidRPr="00DF0B48" w:rsidRDefault="00A2124B" w:rsidP="00A2124B">
      <w:pPr>
        <w:rPr>
          <w:rFonts w:asciiTheme="minorHAnsi" w:hAnsiTheme="minorHAnsi" w:cstheme="minorHAnsi"/>
          <w:sz w:val="24"/>
          <w:szCs w:val="24"/>
          <w:lang w:val="de-DE"/>
        </w:rPr>
      </w:pPr>
      <w:r w:rsidRPr="00DF0B48">
        <w:rPr>
          <w:rFonts w:asciiTheme="minorHAnsi" w:hAnsiTheme="minorHAnsi" w:cstheme="minorHAnsi"/>
          <w:sz w:val="24"/>
          <w:szCs w:val="24"/>
          <w:lang w:val="de-DE"/>
        </w:rPr>
        <w:t xml:space="preserve">Hilcona Gourmet SA in Orbe setzt in Sachen </w:t>
      </w:r>
      <w:r w:rsidRPr="00DF0B48">
        <w:rPr>
          <w:rFonts w:asciiTheme="minorHAnsi" w:hAnsiTheme="minorHAnsi" w:cstheme="minorHAnsi"/>
          <w:sz w:val="24"/>
          <w:szCs w:val="24"/>
          <w:shd w:val="clear" w:color="auto" w:fill="FFFFFF"/>
        </w:rPr>
        <w:t xml:space="preserve">nachhaltige Produktion </w:t>
      </w:r>
      <w:r w:rsidRPr="00DF0B48">
        <w:rPr>
          <w:rFonts w:asciiTheme="minorHAnsi" w:hAnsiTheme="minorHAnsi" w:cstheme="minorHAnsi"/>
          <w:sz w:val="24"/>
          <w:szCs w:val="24"/>
          <w:lang w:val="de-DE"/>
        </w:rPr>
        <w:t xml:space="preserve">mit einer knapp 6000 m² </w:t>
      </w:r>
      <w:proofErr w:type="spellStart"/>
      <w:r w:rsidRPr="00DF0B48">
        <w:rPr>
          <w:rFonts w:asciiTheme="minorHAnsi" w:hAnsiTheme="minorHAnsi" w:cstheme="minorHAnsi"/>
          <w:sz w:val="24"/>
          <w:szCs w:val="24"/>
          <w:lang w:val="de-DE"/>
        </w:rPr>
        <w:t>grossen</w:t>
      </w:r>
      <w:proofErr w:type="spellEnd"/>
      <w:r w:rsidRPr="00DF0B48">
        <w:rPr>
          <w:rFonts w:asciiTheme="minorHAnsi" w:hAnsiTheme="minorHAnsi" w:cstheme="minorHAnsi"/>
          <w:sz w:val="24"/>
          <w:szCs w:val="24"/>
          <w:lang w:val="de-DE"/>
        </w:rPr>
        <w:t xml:space="preserve"> Solarstromanlage </w:t>
      </w:r>
      <w:r w:rsidRPr="00DF0B48">
        <w:rPr>
          <w:rFonts w:asciiTheme="minorHAnsi" w:hAnsiTheme="minorHAnsi" w:cstheme="minorHAnsi"/>
          <w:sz w:val="24"/>
          <w:szCs w:val="24"/>
          <w:shd w:val="clear" w:color="auto" w:fill="FFFFFF"/>
        </w:rPr>
        <w:t>auf die Kraft der Sonne.</w:t>
      </w:r>
      <w:r w:rsidRPr="00DF0B48">
        <w:rPr>
          <w:rFonts w:asciiTheme="minorHAnsi" w:hAnsiTheme="minorHAnsi" w:cstheme="minorHAnsi"/>
          <w:sz w:val="24"/>
          <w:szCs w:val="24"/>
          <w:lang w:val="de-DE"/>
        </w:rPr>
        <w:t xml:space="preserve"> Alle </w:t>
      </w:r>
      <w:proofErr w:type="spellStart"/>
      <w:r w:rsidRPr="00DF0B48">
        <w:rPr>
          <w:rFonts w:asciiTheme="minorHAnsi" w:hAnsiTheme="minorHAnsi" w:cstheme="minorHAnsi"/>
          <w:sz w:val="24"/>
          <w:szCs w:val="24"/>
          <w:lang w:val="de-DE"/>
        </w:rPr>
        <w:t>Solarpanele</w:t>
      </w:r>
      <w:proofErr w:type="spellEnd"/>
      <w:r w:rsidRPr="00DF0B48">
        <w:rPr>
          <w:rFonts w:asciiTheme="minorHAnsi" w:hAnsiTheme="minorHAnsi" w:cstheme="minorHAnsi"/>
          <w:sz w:val="24"/>
          <w:szCs w:val="24"/>
          <w:lang w:val="de-DE"/>
        </w:rPr>
        <w:t xml:space="preserve"> zusammen liefern dadurch insgesamt 1241 kWp. Mit einer Jahresenergiem</w:t>
      </w:r>
      <w:r w:rsidR="003D168B">
        <w:rPr>
          <w:rFonts w:asciiTheme="minorHAnsi" w:hAnsiTheme="minorHAnsi" w:cstheme="minorHAnsi"/>
          <w:sz w:val="24"/>
          <w:szCs w:val="24"/>
          <w:lang w:val="de-DE"/>
        </w:rPr>
        <w:t xml:space="preserve">enge von insgesamt etwa 1,2 </w:t>
      </w:r>
      <w:proofErr w:type="spellStart"/>
      <w:r w:rsidR="003D168B">
        <w:rPr>
          <w:rFonts w:asciiTheme="minorHAnsi" w:hAnsiTheme="minorHAnsi" w:cstheme="minorHAnsi"/>
          <w:sz w:val="24"/>
          <w:szCs w:val="24"/>
          <w:lang w:val="de-DE"/>
        </w:rPr>
        <w:t>GWh</w:t>
      </w:r>
      <w:bookmarkStart w:id="0" w:name="_GoBack"/>
      <w:bookmarkEnd w:id="0"/>
      <w:proofErr w:type="spellEnd"/>
      <w:r w:rsidRPr="00DF0B48">
        <w:rPr>
          <w:rFonts w:asciiTheme="minorHAnsi" w:hAnsiTheme="minorHAnsi" w:cstheme="minorHAnsi"/>
          <w:sz w:val="24"/>
          <w:szCs w:val="24"/>
          <w:lang w:val="de-DE"/>
        </w:rPr>
        <w:t xml:space="preserve"> wäre dies genügend Strom, um mit einem Elektroauto zwei Mal den Globus zu umrunden</w:t>
      </w:r>
      <w:r w:rsidR="00DF0B48">
        <w:rPr>
          <w:rFonts w:asciiTheme="minorHAnsi" w:hAnsiTheme="minorHAnsi" w:cstheme="minorHAnsi"/>
          <w:sz w:val="24"/>
          <w:szCs w:val="24"/>
          <w:lang w:val="de-DE"/>
        </w:rPr>
        <w:t xml:space="preserve">. </w:t>
      </w:r>
      <w:r w:rsidRPr="00DF0B48">
        <w:rPr>
          <w:rFonts w:asciiTheme="minorHAnsi" w:hAnsiTheme="minorHAnsi" w:cstheme="minorHAnsi"/>
          <w:sz w:val="24"/>
          <w:szCs w:val="24"/>
          <w:lang w:val="de-DE"/>
        </w:rPr>
        <w:t xml:space="preserve">Aufgrund dieser zukunftsträchtigen </w:t>
      </w:r>
      <w:proofErr w:type="spellStart"/>
      <w:r w:rsidRPr="00DF0B48">
        <w:rPr>
          <w:rFonts w:asciiTheme="minorHAnsi" w:hAnsiTheme="minorHAnsi" w:cstheme="minorHAnsi"/>
          <w:sz w:val="24"/>
          <w:szCs w:val="24"/>
          <w:lang w:val="de-DE"/>
        </w:rPr>
        <w:t>Massnahme</w:t>
      </w:r>
      <w:proofErr w:type="spellEnd"/>
      <w:r w:rsidRPr="00DF0B48">
        <w:rPr>
          <w:rFonts w:asciiTheme="minorHAnsi" w:hAnsiTheme="minorHAnsi" w:cstheme="minorHAnsi"/>
          <w:sz w:val="24"/>
          <w:szCs w:val="24"/>
          <w:lang w:val="de-DE"/>
        </w:rPr>
        <w:t xml:space="preserve"> kann am Hilcona Standort Orbe künftig ein Viertel des benötigten Stromes selbst produziert werden. </w:t>
      </w:r>
    </w:p>
    <w:p w14:paraId="5ECEB4EC" w14:textId="05C9AB80" w:rsidR="00DF0B48" w:rsidRPr="00DF0B48" w:rsidRDefault="00DF0B48" w:rsidP="00A2124B">
      <w:pPr>
        <w:rPr>
          <w:rFonts w:asciiTheme="minorHAnsi" w:hAnsiTheme="minorHAnsi" w:cstheme="minorHAnsi"/>
          <w:b/>
          <w:bCs/>
          <w:sz w:val="24"/>
          <w:szCs w:val="24"/>
          <w:lang w:val="de-DE"/>
        </w:rPr>
      </w:pPr>
      <w:r w:rsidRPr="00DF0B48">
        <w:rPr>
          <w:rFonts w:asciiTheme="minorHAnsi" w:eastAsia="Times New Roman" w:hAnsiTheme="minorHAnsi" w:cstheme="minorHAnsi"/>
          <w:b/>
          <w:bCs/>
          <w:kern w:val="36"/>
          <w:sz w:val="24"/>
          <w:szCs w:val="24"/>
          <w:lang w:val="de-AT" w:eastAsia="de-AT"/>
        </w:rPr>
        <w:t xml:space="preserve">Zukunftsweisende Investition: </w:t>
      </w:r>
      <w:r w:rsidRPr="00DF0B48">
        <w:rPr>
          <w:rFonts w:asciiTheme="minorHAnsi" w:hAnsiTheme="minorHAnsi" w:cstheme="minorHAnsi"/>
          <w:b/>
          <w:bCs/>
          <w:sz w:val="24"/>
          <w:szCs w:val="24"/>
          <w:lang w:val="de-DE"/>
        </w:rPr>
        <w:t>Nachhaltige</w:t>
      </w:r>
      <w:r>
        <w:rPr>
          <w:rFonts w:asciiTheme="minorHAnsi" w:hAnsiTheme="minorHAnsi" w:cstheme="minorHAnsi"/>
          <w:b/>
          <w:bCs/>
          <w:sz w:val="24"/>
          <w:szCs w:val="24"/>
          <w:lang w:val="de-DE"/>
        </w:rPr>
        <w:t xml:space="preserve"> </w:t>
      </w:r>
      <w:r w:rsidRPr="00DF0B48">
        <w:rPr>
          <w:rFonts w:asciiTheme="minorHAnsi" w:hAnsiTheme="minorHAnsi" w:cstheme="minorHAnsi"/>
          <w:b/>
          <w:bCs/>
          <w:sz w:val="24"/>
          <w:szCs w:val="24"/>
          <w:lang w:val="de-DE"/>
        </w:rPr>
        <w:t xml:space="preserve">Produktion von hochwertigen Lebensmitteln </w:t>
      </w:r>
    </w:p>
    <w:p w14:paraId="652FB76A" w14:textId="5DBB83EE" w:rsidR="00A2124B" w:rsidRPr="00DF0B48" w:rsidRDefault="00A2124B" w:rsidP="00A2124B">
      <w:pPr>
        <w:rPr>
          <w:rFonts w:asciiTheme="minorHAnsi" w:hAnsiTheme="minorHAnsi" w:cstheme="minorHAnsi"/>
          <w:sz w:val="24"/>
          <w:szCs w:val="24"/>
          <w:lang w:val="de-DE"/>
        </w:rPr>
      </w:pPr>
      <w:r w:rsidRPr="00DF0B48">
        <w:rPr>
          <w:rFonts w:asciiTheme="minorHAnsi" w:hAnsiTheme="minorHAnsi" w:cstheme="minorHAnsi"/>
          <w:sz w:val="24"/>
          <w:szCs w:val="24"/>
          <w:lang w:val="de-DE"/>
        </w:rPr>
        <w:t>Ein weiterer Ausbau der genutzten Flächen am Standort in Orbe ist bereits in Planung: So werden die geeigneten Fassadenflächen der Gebäude evaluiert und dementsprechend ebenfalls mit PV-Modulen ausgestattet.</w:t>
      </w:r>
      <w:r w:rsidR="00DF0B48">
        <w:rPr>
          <w:rFonts w:asciiTheme="minorHAnsi" w:hAnsiTheme="minorHAnsi" w:cstheme="minorHAnsi"/>
          <w:sz w:val="24"/>
          <w:szCs w:val="24"/>
          <w:lang w:val="de-DE"/>
        </w:rPr>
        <w:t xml:space="preserve"> „</w:t>
      </w:r>
      <w:r w:rsidR="00DF0B48" w:rsidRPr="00DF0B48">
        <w:rPr>
          <w:rFonts w:asciiTheme="minorHAnsi" w:hAnsiTheme="minorHAnsi" w:cstheme="minorHAnsi"/>
          <w:sz w:val="24"/>
          <w:szCs w:val="24"/>
          <w:shd w:val="clear" w:color="auto" w:fill="FFFFFF"/>
        </w:rPr>
        <w:t>Wir nehmen den Klimaschutz sehr ernst und setzen bewusst eine Vielzahl an unterschiedlichen Massnahmen. Mit de</w:t>
      </w:r>
      <w:r w:rsidR="00AE296D">
        <w:rPr>
          <w:rFonts w:asciiTheme="minorHAnsi" w:hAnsiTheme="minorHAnsi" w:cstheme="minorHAnsi"/>
          <w:sz w:val="24"/>
          <w:szCs w:val="24"/>
          <w:shd w:val="clear" w:color="auto" w:fill="FFFFFF"/>
        </w:rPr>
        <w:t>r</w:t>
      </w:r>
      <w:r w:rsidR="00DF0B48" w:rsidRPr="00DF0B48">
        <w:rPr>
          <w:rFonts w:asciiTheme="minorHAnsi" w:hAnsiTheme="minorHAnsi" w:cstheme="minorHAnsi"/>
          <w:sz w:val="24"/>
          <w:szCs w:val="24"/>
          <w:shd w:val="clear" w:color="auto" w:fill="FFFFFF"/>
        </w:rPr>
        <w:t xml:space="preserve"> Photovoltaik-Anlage</w:t>
      </w:r>
      <w:r w:rsidR="00AE296D">
        <w:rPr>
          <w:rFonts w:asciiTheme="minorHAnsi" w:hAnsiTheme="minorHAnsi" w:cstheme="minorHAnsi"/>
          <w:sz w:val="24"/>
          <w:szCs w:val="24"/>
          <w:shd w:val="clear" w:color="auto" w:fill="FFFFFF"/>
        </w:rPr>
        <w:t xml:space="preserve"> in Orbe</w:t>
      </w:r>
      <w:r w:rsidR="00DF0B48" w:rsidRPr="00DF0B48">
        <w:rPr>
          <w:rFonts w:asciiTheme="minorHAnsi" w:hAnsiTheme="minorHAnsi" w:cstheme="minorHAnsi"/>
          <w:sz w:val="24"/>
          <w:szCs w:val="24"/>
          <w:shd w:val="clear" w:color="auto" w:fill="FFFFFF"/>
        </w:rPr>
        <w:t xml:space="preserve"> schaffen wir nun einen weiteren wichtigen Meilenstein </w:t>
      </w:r>
      <w:proofErr w:type="spellStart"/>
      <w:r w:rsidR="00DF0B48" w:rsidRPr="00DF0B48">
        <w:rPr>
          <w:rFonts w:asciiTheme="minorHAnsi" w:hAnsiTheme="minorHAnsi" w:cstheme="minorHAnsi"/>
          <w:sz w:val="24"/>
          <w:szCs w:val="24"/>
          <w:shd w:val="clear" w:color="auto" w:fill="FFFFFF"/>
        </w:rPr>
        <w:t>für</w:t>
      </w:r>
      <w:proofErr w:type="spellEnd"/>
      <w:r w:rsidR="00DF0B48" w:rsidRPr="00DF0B48">
        <w:rPr>
          <w:rFonts w:asciiTheme="minorHAnsi" w:hAnsiTheme="minorHAnsi" w:cstheme="minorHAnsi"/>
          <w:sz w:val="24"/>
          <w:szCs w:val="24"/>
          <w:shd w:val="clear" w:color="auto" w:fill="FFFFFF"/>
        </w:rPr>
        <w:t xml:space="preserve"> unsere eigene grüne Energieversorgung</w:t>
      </w:r>
      <w:r w:rsidR="00DF0B48" w:rsidRPr="00DF0B48">
        <w:rPr>
          <w:rFonts w:asciiTheme="minorHAnsi" w:hAnsiTheme="minorHAnsi" w:cstheme="minorHAnsi"/>
          <w:sz w:val="24"/>
          <w:szCs w:val="24"/>
          <w:lang w:val="de-DE"/>
        </w:rPr>
        <w:t>“, betonte Hilcona CEO Martin Henck.</w:t>
      </w:r>
    </w:p>
    <w:p w14:paraId="70B04439" w14:textId="77777777" w:rsidR="00A2124B" w:rsidRDefault="00A2124B" w:rsidP="00A2124B">
      <w:pPr>
        <w:rPr>
          <w:b/>
          <w:lang w:val="de-DE"/>
        </w:rPr>
      </w:pPr>
    </w:p>
    <w:p w14:paraId="79C568AB" w14:textId="77777777" w:rsidR="00A2124B" w:rsidRDefault="00A2124B" w:rsidP="00A2124B">
      <w:pPr>
        <w:rPr>
          <w:b/>
          <w:lang w:val="de-DE"/>
        </w:rPr>
      </w:pPr>
    </w:p>
    <w:p w14:paraId="44C3FB9B" w14:textId="77777777" w:rsidR="003A4742" w:rsidRDefault="003A4742"/>
    <w:sectPr w:rsidR="003A47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4B"/>
    <w:rsid w:val="00003FAF"/>
    <w:rsid w:val="003A4742"/>
    <w:rsid w:val="003D168B"/>
    <w:rsid w:val="00A2124B"/>
    <w:rsid w:val="00AE296D"/>
    <w:rsid w:val="00DF0B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E9FF"/>
  <w15:chartTrackingRefBased/>
  <w15:docId w15:val="{1CD4BAC8-9DB3-48A5-8A89-2B7C59CD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124B"/>
    <w:rPr>
      <w:rFonts w:ascii="Verdana" w:hAnsi="Verdana"/>
      <w:sz w:val="20"/>
      <w:lang w:val="de-CH"/>
    </w:rPr>
  </w:style>
  <w:style w:type="paragraph" w:styleId="berschrift1">
    <w:name w:val="heading 1"/>
    <w:basedOn w:val="Standard"/>
    <w:link w:val="berschrift1Zchn"/>
    <w:uiPriority w:val="9"/>
    <w:qFormat/>
    <w:rsid w:val="00DF0B48"/>
    <w:pPr>
      <w:spacing w:before="100" w:beforeAutospacing="1" w:after="100" w:afterAutospacing="1" w:line="240" w:lineRule="auto"/>
      <w:outlineLvl w:val="0"/>
    </w:pPr>
    <w:rPr>
      <w:rFonts w:ascii="Times New Roman" w:eastAsia="Times New Roman" w:hAnsi="Times New Roman" w:cs="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0B48"/>
    <w:rPr>
      <w:rFonts w:ascii="Times New Roman" w:eastAsia="Times New Roman" w:hAnsi="Times New Roman" w:cs="Times New Roman"/>
      <w:b/>
      <w:bCs/>
      <w:kern w:val="36"/>
      <w:sz w:val="48"/>
      <w:szCs w:val="4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74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Amann</dc:creator>
  <cp:keywords/>
  <dc:description/>
  <cp:lastModifiedBy>Amann, Markus</cp:lastModifiedBy>
  <cp:revision>2</cp:revision>
  <dcterms:created xsi:type="dcterms:W3CDTF">2023-02-08T12:09:00Z</dcterms:created>
  <dcterms:modified xsi:type="dcterms:W3CDTF">2023-02-08T12:09:00Z</dcterms:modified>
</cp:coreProperties>
</file>