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2AE26" w14:textId="3CC27FA3" w:rsidR="00186D2B" w:rsidRPr="00515948" w:rsidRDefault="00680611">
      <w:pPr>
        <w:pStyle w:val="Textkrper"/>
        <w:rPr>
          <w:rFonts w:asciiTheme="minorHAnsi" w:hAnsiTheme="minorHAnsi" w:cstheme="minorHAnsi"/>
          <w:sz w:val="28"/>
          <w:szCs w:val="28"/>
          <w:lang w:val="de-CH"/>
        </w:rPr>
      </w:pPr>
      <w:r w:rsidRPr="00515948">
        <w:rPr>
          <w:rFonts w:asciiTheme="minorHAnsi" w:hAnsiTheme="minorHAnsi" w:cstheme="minorHAnsi"/>
          <w:sz w:val="28"/>
          <w:szCs w:val="28"/>
          <w:lang w:val="de-CH"/>
        </w:rPr>
        <w:t>Medienmitteilung</w:t>
      </w:r>
    </w:p>
    <w:p w14:paraId="5C0AE1B8" w14:textId="667AA738" w:rsidR="00680611" w:rsidRPr="00515948" w:rsidRDefault="00680611">
      <w:pPr>
        <w:pStyle w:val="Textkrper"/>
        <w:rPr>
          <w:rFonts w:asciiTheme="minorHAnsi" w:hAnsiTheme="minorHAnsi" w:cstheme="minorHAnsi"/>
          <w:sz w:val="24"/>
          <w:szCs w:val="24"/>
          <w:lang w:val="de-CH"/>
        </w:rPr>
      </w:pPr>
    </w:p>
    <w:p w14:paraId="00B53203" w14:textId="585B3F51" w:rsidR="00680611" w:rsidRPr="00515948" w:rsidRDefault="00680611">
      <w:pPr>
        <w:pStyle w:val="Textkrper"/>
        <w:rPr>
          <w:rFonts w:asciiTheme="minorHAnsi" w:hAnsiTheme="minorHAnsi" w:cstheme="minorHAnsi"/>
          <w:sz w:val="24"/>
          <w:szCs w:val="24"/>
          <w:lang w:val="de-CH"/>
        </w:rPr>
      </w:pPr>
    </w:p>
    <w:p w14:paraId="41BEAE70" w14:textId="0284BA7C" w:rsidR="00EE6BB5" w:rsidRPr="00EE6BB5" w:rsidRDefault="00EE6BB5" w:rsidP="00EE6BB5">
      <w:pPr>
        <w:spacing w:before="100" w:after="100"/>
        <w:rPr>
          <w:rFonts w:ascii="Calibri" w:hAnsi="Calibri" w:cs="Calibri"/>
          <w:b/>
          <w:bCs/>
          <w:sz w:val="36"/>
          <w:szCs w:val="36"/>
          <w:lang w:val="de-LI"/>
        </w:rPr>
      </w:pPr>
      <w:bookmarkStart w:id="0" w:name="_MailAutoSig"/>
      <w:r w:rsidRPr="00EE6BB5">
        <w:rPr>
          <w:rFonts w:ascii="Calibri" w:hAnsi="Calibri" w:cs="Calibri"/>
          <w:b/>
          <w:bCs/>
          <w:sz w:val="36"/>
          <w:szCs w:val="36"/>
          <w:lang w:val="de-LI"/>
        </w:rPr>
        <w:t xml:space="preserve">Hilcona setzt weiteren Innovationsschritt – </w:t>
      </w:r>
      <w:proofErr w:type="spellStart"/>
      <w:r w:rsidRPr="00EE6BB5">
        <w:rPr>
          <w:rFonts w:ascii="Calibri" w:hAnsi="Calibri" w:cs="Calibri"/>
          <w:b/>
          <w:bCs/>
          <w:sz w:val="36"/>
          <w:szCs w:val="36"/>
          <w:lang w:val="de-LI"/>
        </w:rPr>
        <w:t>Nassextrusionanlage</w:t>
      </w:r>
      <w:proofErr w:type="spellEnd"/>
      <w:r w:rsidRPr="00EE6BB5">
        <w:rPr>
          <w:rFonts w:ascii="Calibri" w:hAnsi="Calibri" w:cs="Calibri"/>
          <w:b/>
          <w:bCs/>
          <w:sz w:val="36"/>
          <w:szCs w:val="36"/>
          <w:lang w:val="de-LI"/>
        </w:rPr>
        <w:t xml:space="preserve"> sorgt für neue kulinarische Massstäbe</w:t>
      </w:r>
    </w:p>
    <w:p w14:paraId="4B36DEAC" w14:textId="77777777" w:rsidR="00EE6BB5" w:rsidRPr="00866D50" w:rsidRDefault="00EE6BB5" w:rsidP="00EE6BB5">
      <w:pPr>
        <w:spacing w:before="100" w:after="100"/>
        <w:ind w:left="720"/>
        <w:rPr>
          <w:rFonts w:asciiTheme="minorHAnsi" w:hAnsiTheme="minorHAnsi" w:cstheme="minorHAnsi"/>
          <w:b/>
          <w:bCs/>
          <w:sz w:val="24"/>
          <w:szCs w:val="24"/>
          <w:lang w:val="de-LI"/>
        </w:rPr>
      </w:pPr>
    </w:p>
    <w:p w14:paraId="13093A1D" w14:textId="3F2B7476" w:rsidR="00EE6BB5" w:rsidRPr="00866D50" w:rsidRDefault="00EE6BB5" w:rsidP="00EE6BB5">
      <w:pPr>
        <w:spacing w:before="100" w:after="100" w:line="276" w:lineRule="auto"/>
        <w:rPr>
          <w:rFonts w:asciiTheme="minorHAnsi" w:hAnsiTheme="minorHAnsi" w:cstheme="minorHAnsi"/>
          <w:sz w:val="24"/>
          <w:szCs w:val="24"/>
          <w:lang w:val="de-LI"/>
        </w:rPr>
      </w:pPr>
      <w:r w:rsidRPr="00866D50">
        <w:rPr>
          <w:rFonts w:asciiTheme="minorHAnsi" w:hAnsiTheme="minorHAnsi" w:cstheme="minorHAnsi"/>
          <w:sz w:val="24"/>
          <w:szCs w:val="24"/>
          <w:lang w:val="de-LI"/>
        </w:rPr>
        <w:t xml:space="preserve">Perfekte Textur – Konstante Qualität – höchste Kulinarik. </w:t>
      </w:r>
      <w:r w:rsidR="00866D50" w:rsidRPr="00866D50">
        <w:rPr>
          <w:rFonts w:asciiTheme="minorHAnsi" w:hAnsiTheme="minorHAnsi" w:cstheme="minorHAnsi"/>
          <w:sz w:val="24"/>
          <w:szCs w:val="24"/>
          <w:lang w:val="de-LI"/>
        </w:rPr>
        <w:t xml:space="preserve">Hilcona investiert </w:t>
      </w:r>
      <w:r w:rsidRPr="00866D50">
        <w:rPr>
          <w:rFonts w:asciiTheme="minorHAnsi" w:hAnsiTheme="minorHAnsi" w:cstheme="minorHAnsi"/>
          <w:sz w:val="24"/>
          <w:szCs w:val="24"/>
          <w:lang w:val="de-LI"/>
        </w:rPr>
        <w:t xml:space="preserve">über drei Millionen Franken </w:t>
      </w:r>
      <w:r w:rsidR="00866D50" w:rsidRPr="00866D50">
        <w:rPr>
          <w:rFonts w:asciiTheme="minorHAnsi" w:hAnsiTheme="minorHAnsi" w:cstheme="minorHAnsi"/>
          <w:sz w:val="24"/>
          <w:szCs w:val="24"/>
          <w:lang w:val="de-LI"/>
        </w:rPr>
        <w:t xml:space="preserve">in </w:t>
      </w:r>
      <w:r w:rsidR="001D7B1C">
        <w:rPr>
          <w:rFonts w:asciiTheme="minorHAnsi" w:hAnsiTheme="minorHAnsi" w:cstheme="minorHAnsi"/>
          <w:sz w:val="24"/>
          <w:szCs w:val="24"/>
          <w:lang w:val="de-LI"/>
        </w:rPr>
        <w:t>die</w:t>
      </w:r>
      <w:bookmarkStart w:id="1" w:name="_GoBack"/>
      <w:bookmarkEnd w:id="1"/>
      <w:r w:rsidR="00866D50">
        <w:rPr>
          <w:rFonts w:asciiTheme="minorHAnsi" w:hAnsiTheme="minorHAnsi" w:cstheme="minorHAnsi"/>
          <w:sz w:val="24"/>
          <w:szCs w:val="24"/>
          <w:lang w:val="de-LI"/>
        </w:rPr>
        <w:t xml:space="preserve"> </w:t>
      </w:r>
      <w:r w:rsidR="00866D50" w:rsidRPr="00866D50">
        <w:rPr>
          <w:rFonts w:asciiTheme="minorHAnsi" w:hAnsiTheme="minorHAnsi" w:cstheme="minorHAnsi"/>
          <w:sz w:val="24"/>
          <w:szCs w:val="24"/>
          <w:lang w:val="de-LI"/>
        </w:rPr>
        <w:t>neue Technologie.</w:t>
      </w:r>
    </w:p>
    <w:p w14:paraId="640724E7" w14:textId="77777777" w:rsidR="00EE6BB5" w:rsidRPr="00EE6BB5" w:rsidRDefault="00EE6BB5" w:rsidP="00EE6BB5">
      <w:pPr>
        <w:spacing w:before="100" w:after="100" w:line="276" w:lineRule="auto"/>
        <w:rPr>
          <w:rFonts w:asciiTheme="minorHAnsi" w:hAnsiTheme="minorHAnsi" w:cstheme="minorHAnsi"/>
          <w:sz w:val="24"/>
          <w:szCs w:val="24"/>
          <w:shd w:val="clear" w:color="auto" w:fill="FFFFFF"/>
          <w:lang w:val="de-LI"/>
        </w:rPr>
      </w:pPr>
      <w:r w:rsidRPr="00EE6BB5">
        <w:rPr>
          <w:rFonts w:asciiTheme="minorHAnsi" w:hAnsiTheme="minorHAnsi" w:cstheme="minorHAnsi"/>
          <w:sz w:val="24"/>
          <w:szCs w:val="24"/>
          <w:lang w:val="de-LI"/>
        </w:rPr>
        <w:t xml:space="preserve">Das Bauprojekt selbst konnte trotz schwieriger Umstände – bedingt durch Pandemie und vermehrte Lieferengpässe bei technischen Teilen – in der geplanten Zeit realisiert werden.  </w:t>
      </w:r>
      <w:r w:rsidRPr="00EE6BB5">
        <w:rPr>
          <w:rFonts w:asciiTheme="minorHAnsi" w:hAnsiTheme="minorHAnsi" w:cstheme="minorHAnsi"/>
          <w:sz w:val="24"/>
          <w:szCs w:val="24"/>
          <w:shd w:val="clear" w:color="auto" w:fill="FFFFFF"/>
          <w:lang w:val="de-LI"/>
        </w:rPr>
        <w:t xml:space="preserve">Zur Erweiterung der Produktion hat sich Hilcona als Schlüsseltechnologie für eine </w:t>
      </w:r>
      <w:proofErr w:type="spellStart"/>
      <w:r w:rsidRPr="00EE6BB5">
        <w:rPr>
          <w:rFonts w:asciiTheme="minorHAnsi" w:hAnsiTheme="minorHAnsi" w:cstheme="minorHAnsi"/>
          <w:sz w:val="24"/>
          <w:szCs w:val="24"/>
          <w:lang w:val="de-LI"/>
        </w:rPr>
        <w:t>Nassextrusionanlage</w:t>
      </w:r>
      <w:proofErr w:type="spellEnd"/>
      <w:r w:rsidRPr="00EE6BB5">
        <w:rPr>
          <w:rFonts w:asciiTheme="minorHAnsi" w:hAnsiTheme="minorHAnsi" w:cstheme="minorHAnsi"/>
          <w:sz w:val="24"/>
          <w:szCs w:val="24"/>
          <w:shd w:val="clear" w:color="auto" w:fill="FFFFFF"/>
          <w:lang w:val="de-LI"/>
        </w:rPr>
        <w:t xml:space="preserve"> der neuesten Generation entschieden. Die neue Anlage bietet ideale Voraussetzungen für die Herstellung von veganen und vegetarischen Fleisch- und Fisch-Alternativen, ist modular aufgebaut und kann deshalb für jede Anwendung individuell konfiguriert werden. </w:t>
      </w:r>
    </w:p>
    <w:p w14:paraId="011F9EDE" w14:textId="77777777" w:rsidR="00EE6BB5" w:rsidRPr="00EE6BB5" w:rsidRDefault="00EE6BB5" w:rsidP="00EE6BB5">
      <w:pPr>
        <w:spacing w:before="100" w:after="100" w:line="276" w:lineRule="auto"/>
        <w:ind w:left="708"/>
        <w:rPr>
          <w:rFonts w:asciiTheme="minorHAnsi" w:hAnsiTheme="minorHAnsi" w:cstheme="minorHAnsi"/>
          <w:sz w:val="24"/>
          <w:szCs w:val="24"/>
          <w:shd w:val="clear" w:color="auto" w:fill="FFFFFF"/>
          <w:lang w:val="de-LI"/>
        </w:rPr>
      </w:pPr>
    </w:p>
    <w:p w14:paraId="351E622C" w14:textId="77777777" w:rsidR="00EE6BB5" w:rsidRPr="00EE6BB5" w:rsidRDefault="00EE6BB5" w:rsidP="00EE6BB5">
      <w:pPr>
        <w:spacing w:before="100" w:after="100" w:line="276" w:lineRule="auto"/>
        <w:rPr>
          <w:rFonts w:asciiTheme="minorHAnsi" w:hAnsiTheme="minorHAnsi" w:cstheme="minorHAnsi"/>
          <w:b/>
          <w:sz w:val="24"/>
          <w:szCs w:val="24"/>
          <w:shd w:val="clear" w:color="auto" w:fill="FFFFFF"/>
          <w:lang w:val="de-LI"/>
        </w:rPr>
      </w:pPr>
      <w:r w:rsidRPr="00EE6BB5">
        <w:rPr>
          <w:rFonts w:asciiTheme="minorHAnsi" w:hAnsiTheme="minorHAnsi" w:cstheme="minorHAnsi"/>
          <w:b/>
          <w:sz w:val="24"/>
          <w:szCs w:val="24"/>
          <w:shd w:val="clear" w:color="auto" w:fill="FFFFFF"/>
          <w:lang w:val="de-LI"/>
        </w:rPr>
        <w:t xml:space="preserve">Perfekte Textur </w:t>
      </w:r>
    </w:p>
    <w:p w14:paraId="69A8FC50" w14:textId="77777777" w:rsidR="00EE6BB5" w:rsidRPr="00EE6BB5" w:rsidRDefault="00EE6BB5" w:rsidP="00EE6BB5">
      <w:pPr>
        <w:pStyle w:val="Listenabsatz"/>
        <w:spacing w:line="276" w:lineRule="auto"/>
        <w:rPr>
          <w:rFonts w:asciiTheme="minorHAnsi" w:hAnsiTheme="minorHAnsi" w:cstheme="minorHAnsi"/>
          <w:sz w:val="24"/>
          <w:szCs w:val="24"/>
          <w:shd w:val="clear" w:color="auto" w:fill="FFFFFF"/>
          <w:lang w:val="de-LI"/>
        </w:rPr>
      </w:pPr>
      <w:r w:rsidRPr="00EE6BB5">
        <w:rPr>
          <w:rFonts w:asciiTheme="minorHAnsi" w:hAnsiTheme="minorHAnsi" w:cstheme="minorHAnsi"/>
          <w:sz w:val="24"/>
          <w:szCs w:val="24"/>
          <w:shd w:val="clear" w:color="auto" w:fill="FFFFFF"/>
          <w:lang w:val="de-LI"/>
        </w:rPr>
        <w:t xml:space="preserve">Vegetarische und vegane sowie fleischanaloge Lebensmittel gewinnen zunehmend an Bedeutung. Die Lebensmittel aus der </w:t>
      </w:r>
      <w:proofErr w:type="spellStart"/>
      <w:r w:rsidRPr="00EE6BB5">
        <w:rPr>
          <w:rFonts w:asciiTheme="minorHAnsi" w:hAnsiTheme="minorHAnsi" w:cstheme="minorHAnsi"/>
          <w:sz w:val="24"/>
          <w:szCs w:val="24"/>
          <w:lang w:val="de-LI"/>
        </w:rPr>
        <w:t>Nassextrusionanlage</w:t>
      </w:r>
      <w:proofErr w:type="spellEnd"/>
      <w:r w:rsidRPr="00EE6BB5">
        <w:rPr>
          <w:rFonts w:asciiTheme="minorHAnsi" w:hAnsiTheme="minorHAnsi" w:cstheme="minorHAnsi"/>
          <w:sz w:val="24"/>
          <w:szCs w:val="24"/>
          <w:shd w:val="clear" w:color="auto" w:fill="FFFFFF"/>
          <w:lang w:val="de-LI"/>
        </w:rPr>
        <w:t xml:space="preserve"> garantieren die perfekte Textur und einen harmonischen Geschmack. </w:t>
      </w:r>
      <w:r w:rsidRPr="00EE6BB5">
        <w:rPr>
          <w:rFonts w:asciiTheme="minorHAnsi" w:hAnsiTheme="minorHAnsi" w:cstheme="minorHAnsi"/>
          <w:sz w:val="24"/>
          <w:szCs w:val="24"/>
          <w:lang w:val="de-LI"/>
        </w:rPr>
        <w:t xml:space="preserve">Nassextrusion ist eine der Kerntechnologien für veganen Fleischersatz, aber auch als Basis für Salate, Mahlzeiten, und damit die ideale Ergänzung zu den bestehenden Produktionsmöglichkeiten. </w:t>
      </w:r>
      <w:r w:rsidRPr="00EE6BB5">
        <w:rPr>
          <w:rFonts w:asciiTheme="minorHAnsi" w:hAnsiTheme="minorHAnsi" w:cstheme="minorHAnsi"/>
          <w:sz w:val="24"/>
          <w:szCs w:val="24"/>
          <w:shd w:val="clear" w:color="auto" w:fill="FFFFFF"/>
          <w:lang w:val="de-LI"/>
        </w:rPr>
        <w:t>Durch die gezielte Variation von Rezeptur und Bearbeitungsparametern gelingt es der Hilcona ausgezeichnet, die Struktur von Produkten aus Pflanzenproteinen noch genauer an die von unterschiedlichen Fleischarten anzugleichen und damit den Erwartungen von Verbraucherinnen und Verbrauchern zu entsprechen. Hilcona leistet damit auch einen Beitrag zur Erhöhung des Anteils an pflanzlichem Protein in der Ernährung der Bevölkerung.</w:t>
      </w:r>
    </w:p>
    <w:p w14:paraId="12E47599" w14:textId="77777777" w:rsidR="00EE6BB5" w:rsidRPr="00EE6BB5" w:rsidRDefault="00EE6BB5" w:rsidP="00EE6BB5">
      <w:pPr>
        <w:spacing w:before="100" w:after="100" w:line="276" w:lineRule="auto"/>
        <w:rPr>
          <w:rFonts w:asciiTheme="minorHAnsi" w:hAnsiTheme="minorHAnsi" w:cstheme="minorHAnsi"/>
          <w:sz w:val="24"/>
          <w:szCs w:val="24"/>
          <w:shd w:val="clear" w:color="auto" w:fill="FFFFFF"/>
          <w:lang w:val="de-LI"/>
        </w:rPr>
      </w:pPr>
    </w:p>
    <w:p w14:paraId="6180395C" w14:textId="77777777" w:rsidR="00EE6BB5" w:rsidRPr="00EE6BB5" w:rsidRDefault="00EE6BB5" w:rsidP="00EE6BB5">
      <w:pPr>
        <w:spacing w:before="100" w:after="100" w:line="276" w:lineRule="auto"/>
        <w:rPr>
          <w:rFonts w:asciiTheme="minorHAnsi" w:hAnsiTheme="minorHAnsi" w:cstheme="minorHAnsi"/>
          <w:b/>
          <w:bCs/>
          <w:sz w:val="24"/>
          <w:szCs w:val="24"/>
          <w:lang w:val="de-LI"/>
        </w:rPr>
      </w:pPr>
      <w:r w:rsidRPr="00EE6BB5">
        <w:rPr>
          <w:rFonts w:asciiTheme="minorHAnsi" w:hAnsiTheme="minorHAnsi" w:cstheme="minorHAnsi"/>
          <w:b/>
          <w:bCs/>
          <w:sz w:val="24"/>
          <w:szCs w:val="24"/>
          <w:lang w:val="de-LI"/>
        </w:rPr>
        <w:t xml:space="preserve">Investition in die Zukunft zur Sicherung der Arbeitsplätze in der Region </w:t>
      </w:r>
    </w:p>
    <w:p w14:paraId="285001A6" w14:textId="17B25D7C" w:rsidR="00EE6BB5" w:rsidRPr="00FD318C" w:rsidRDefault="00EE6BB5" w:rsidP="00EE6BB5">
      <w:pPr>
        <w:pStyle w:val="Listenabsatz"/>
        <w:spacing w:line="276" w:lineRule="auto"/>
        <w:rPr>
          <w:rFonts w:asciiTheme="minorHAnsi" w:hAnsiTheme="minorHAnsi" w:cstheme="minorHAnsi"/>
          <w:sz w:val="24"/>
          <w:szCs w:val="24"/>
          <w:shd w:val="clear" w:color="auto" w:fill="FFFFFF"/>
          <w:lang w:val="de-LI"/>
        </w:rPr>
      </w:pPr>
      <w:r w:rsidRPr="00EE6BB5">
        <w:rPr>
          <w:rFonts w:asciiTheme="minorHAnsi" w:hAnsiTheme="minorHAnsi" w:cstheme="minorHAnsi"/>
          <w:sz w:val="24"/>
          <w:szCs w:val="24"/>
          <w:shd w:val="clear" w:color="auto" w:fill="FFFFFF"/>
          <w:lang w:val="de-LI"/>
        </w:rPr>
        <w:t>Der Extruder ermöglicht viele schnelle Produktwechsel und gibt der Hilcona die nötige Flexibilität, um den Kundenanforderungen gerecht zu werden. </w:t>
      </w:r>
      <w:r w:rsidR="00FD318C">
        <w:rPr>
          <w:rFonts w:asciiTheme="minorHAnsi" w:hAnsiTheme="minorHAnsi" w:cstheme="minorHAnsi"/>
          <w:sz w:val="24"/>
          <w:szCs w:val="24"/>
          <w:shd w:val="clear" w:color="auto" w:fill="FFFFFF"/>
          <w:lang w:val="de-LI"/>
        </w:rPr>
        <w:t xml:space="preserve"> </w:t>
      </w:r>
      <w:r w:rsidRPr="00EE6BB5">
        <w:rPr>
          <w:rFonts w:asciiTheme="minorHAnsi" w:hAnsiTheme="minorHAnsi" w:cstheme="minorHAnsi"/>
          <w:sz w:val="24"/>
          <w:szCs w:val="24"/>
          <w:lang w:val="de-LI"/>
        </w:rPr>
        <w:t xml:space="preserve">„Die neue Fertigungsanlage ist eine bedeutende Investition in die Zukunft zur Sicherung der Arbeitsplätze in der Region und zur Stärkung unserer Position am Markt. Der kompakte Aufbau erlaubt es uns, ein hochwertiges Produkt effizient herzustellen. </w:t>
      </w:r>
      <w:r w:rsidRPr="00EE6BB5">
        <w:rPr>
          <w:rFonts w:asciiTheme="minorHAnsi" w:hAnsiTheme="minorHAnsi" w:cstheme="minorHAnsi"/>
          <w:sz w:val="24"/>
          <w:szCs w:val="24"/>
          <w:shd w:val="clear" w:color="auto" w:fill="FFFFFF"/>
          <w:lang w:val="de-LI"/>
        </w:rPr>
        <w:t xml:space="preserve">Die hohe Flexibilität, das hygienische Design und die technische Zuverlässigkeit haben uns überzeugt. </w:t>
      </w:r>
      <w:r w:rsidRPr="00EE6BB5">
        <w:rPr>
          <w:rFonts w:asciiTheme="minorHAnsi" w:hAnsiTheme="minorHAnsi" w:cstheme="minorHAnsi"/>
          <w:sz w:val="24"/>
          <w:szCs w:val="24"/>
          <w:lang w:val="de-LI"/>
        </w:rPr>
        <w:t xml:space="preserve">Unsere einmaligen Schlüsselkompetenzen sind die Prozessführung, das Downstream-Equipment sowie unsere eigene, innovative Kulinarik-Abteilung. Wir suchen laufend nach der perfekten Textur und dem besten Biss. Unsere kulinarische Mission geht immer weiter“, betonte Hilcona CEO Martin Henck. </w:t>
      </w:r>
    </w:p>
    <w:p w14:paraId="205C0CF5" w14:textId="77777777" w:rsidR="00EE6BB5" w:rsidRPr="00EE6BB5" w:rsidRDefault="00EE6BB5" w:rsidP="00EE6BB5">
      <w:pPr>
        <w:spacing w:before="100" w:after="100" w:line="276" w:lineRule="auto"/>
        <w:rPr>
          <w:rFonts w:asciiTheme="minorHAnsi" w:hAnsiTheme="minorHAnsi" w:cstheme="minorHAnsi"/>
          <w:b/>
          <w:sz w:val="24"/>
          <w:szCs w:val="24"/>
          <w:lang w:val="de-LI"/>
        </w:rPr>
      </w:pPr>
    </w:p>
    <w:p w14:paraId="0669C9B5" w14:textId="77777777" w:rsidR="00EE6BB5" w:rsidRPr="00EE6BB5" w:rsidRDefault="00EE6BB5" w:rsidP="00EE6BB5">
      <w:pPr>
        <w:spacing w:before="100" w:after="100" w:line="276" w:lineRule="auto"/>
        <w:rPr>
          <w:rFonts w:asciiTheme="minorHAnsi" w:hAnsiTheme="minorHAnsi" w:cstheme="minorHAnsi"/>
          <w:b/>
          <w:sz w:val="24"/>
          <w:szCs w:val="24"/>
          <w:lang w:val="de-LI"/>
        </w:rPr>
      </w:pPr>
      <w:proofErr w:type="spellStart"/>
      <w:r w:rsidRPr="00EE6BB5">
        <w:rPr>
          <w:rFonts w:asciiTheme="minorHAnsi" w:hAnsiTheme="minorHAnsi" w:cstheme="minorHAnsi"/>
          <w:b/>
          <w:sz w:val="24"/>
          <w:szCs w:val="24"/>
          <w:lang w:val="de-LI"/>
        </w:rPr>
        <w:t>Chunks</w:t>
      </w:r>
      <w:proofErr w:type="spellEnd"/>
      <w:r w:rsidRPr="00EE6BB5">
        <w:rPr>
          <w:rFonts w:asciiTheme="minorHAnsi" w:hAnsiTheme="minorHAnsi" w:cstheme="minorHAnsi"/>
          <w:b/>
          <w:sz w:val="24"/>
          <w:szCs w:val="24"/>
          <w:lang w:val="de-LI"/>
        </w:rPr>
        <w:t>, frische Salate, Fertigmenüs und Produkte für den Food Service</w:t>
      </w:r>
    </w:p>
    <w:p w14:paraId="236BC8CC" w14:textId="77777777" w:rsidR="00EE6BB5" w:rsidRPr="00EE6BB5" w:rsidRDefault="00EE6BB5" w:rsidP="00EE6BB5">
      <w:pPr>
        <w:spacing w:before="100" w:after="100" w:line="276" w:lineRule="auto"/>
        <w:rPr>
          <w:rFonts w:asciiTheme="minorHAnsi" w:hAnsiTheme="minorHAnsi" w:cstheme="minorHAnsi"/>
          <w:sz w:val="24"/>
          <w:szCs w:val="24"/>
          <w:lang w:val="de-LI"/>
        </w:rPr>
      </w:pPr>
      <w:r w:rsidRPr="00EE6BB5">
        <w:rPr>
          <w:rFonts w:asciiTheme="minorHAnsi" w:hAnsiTheme="minorHAnsi" w:cstheme="minorHAnsi"/>
          <w:sz w:val="24"/>
          <w:szCs w:val="24"/>
          <w:lang w:val="de-LI"/>
        </w:rPr>
        <w:t>„Wir können unseren Kunden,</w:t>
      </w:r>
      <w:r w:rsidRPr="00EE6BB5">
        <w:rPr>
          <w:rFonts w:asciiTheme="minorHAnsi" w:eastAsia="Times New Roman" w:hAnsiTheme="minorHAnsi" w:cstheme="minorHAnsi"/>
          <w:sz w:val="24"/>
          <w:szCs w:val="24"/>
          <w:lang w:val="de-LI"/>
        </w:rPr>
        <w:t xml:space="preserve"> dank der einmaligen Nassextrusion, noch mehr schmackhafte Alternativen anbieten. </w:t>
      </w:r>
      <w:r w:rsidRPr="00EE6BB5">
        <w:rPr>
          <w:rFonts w:asciiTheme="minorHAnsi" w:hAnsiTheme="minorHAnsi" w:cstheme="minorHAnsi"/>
          <w:sz w:val="24"/>
          <w:szCs w:val="24"/>
          <w:lang w:val="de-LI"/>
        </w:rPr>
        <w:t xml:space="preserve">Von einfachen </w:t>
      </w:r>
      <w:proofErr w:type="spellStart"/>
      <w:r w:rsidRPr="00EE6BB5">
        <w:rPr>
          <w:rFonts w:asciiTheme="minorHAnsi" w:hAnsiTheme="minorHAnsi" w:cstheme="minorHAnsi"/>
          <w:sz w:val="24"/>
          <w:szCs w:val="24"/>
          <w:lang w:val="de-LI"/>
        </w:rPr>
        <w:t>Chunks</w:t>
      </w:r>
      <w:proofErr w:type="spellEnd"/>
      <w:r w:rsidRPr="00EE6BB5">
        <w:rPr>
          <w:rFonts w:asciiTheme="minorHAnsi" w:hAnsiTheme="minorHAnsi" w:cstheme="minorHAnsi"/>
          <w:sz w:val="24"/>
          <w:szCs w:val="24"/>
          <w:lang w:val="de-LI"/>
        </w:rPr>
        <w:t xml:space="preserve"> und als Zutat in frischen Salaten über Fertigmenüs bis hin zu Produkten für den Food Service. Die neue Anlage ermöglicht es uns, mit pflanzlichen Proteinen die Struktur und den Biss von Fleisch nachzuahmen und eine vegane Alternative zu bieten“, erläuterte Benjamin Hassler, Leiter des Hilcona Technologiemanagements.</w:t>
      </w:r>
    </w:p>
    <w:p w14:paraId="7902FBBE" w14:textId="77777777" w:rsidR="00EE6BB5" w:rsidRPr="00EE6BB5" w:rsidRDefault="00EE6BB5" w:rsidP="00EE6BB5">
      <w:pPr>
        <w:spacing w:before="100" w:after="100"/>
        <w:ind w:left="708"/>
        <w:rPr>
          <w:rFonts w:asciiTheme="minorHAnsi" w:eastAsia="Times New Roman" w:hAnsiTheme="minorHAnsi" w:cstheme="minorHAnsi"/>
          <w:sz w:val="24"/>
          <w:szCs w:val="24"/>
          <w:lang w:val="de-LI"/>
        </w:rPr>
      </w:pPr>
    </w:p>
    <w:p w14:paraId="0280ACBA" w14:textId="57CB175B" w:rsidR="00EE6BB5" w:rsidRPr="00EE6BB5" w:rsidRDefault="00EE6BB5" w:rsidP="00EE6BB5">
      <w:pPr>
        <w:spacing w:before="100" w:after="100"/>
        <w:rPr>
          <w:rFonts w:asciiTheme="minorHAnsi" w:eastAsia="Times New Roman" w:hAnsiTheme="minorHAnsi" w:cstheme="minorHAnsi"/>
          <w:sz w:val="24"/>
          <w:szCs w:val="24"/>
          <w:lang w:val="de-LI"/>
        </w:rPr>
      </w:pPr>
      <w:r>
        <w:rPr>
          <w:rFonts w:asciiTheme="minorHAnsi" w:eastAsia="Times New Roman" w:hAnsiTheme="minorHAnsi" w:cstheme="minorHAnsi"/>
          <w:sz w:val="24"/>
          <w:szCs w:val="24"/>
          <w:lang w:val="de-LI"/>
        </w:rPr>
        <w:t xml:space="preserve">Stichwort </w:t>
      </w:r>
      <w:r w:rsidRPr="00EE6BB5">
        <w:rPr>
          <w:rFonts w:asciiTheme="minorHAnsi" w:eastAsia="Times New Roman" w:hAnsiTheme="minorHAnsi" w:cstheme="minorHAnsi"/>
          <w:sz w:val="24"/>
          <w:szCs w:val="24"/>
          <w:lang w:val="de-LI"/>
        </w:rPr>
        <w:t>Nassextruder:</w:t>
      </w:r>
    </w:p>
    <w:p w14:paraId="1D6F030F" w14:textId="09B9AC58" w:rsidR="00EE6BB5" w:rsidRDefault="00EE6BB5" w:rsidP="00EE6BB5">
      <w:pPr>
        <w:spacing w:before="100" w:after="100" w:line="276" w:lineRule="auto"/>
        <w:rPr>
          <w:rFonts w:asciiTheme="minorHAnsi" w:hAnsiTheme="minorHAnsi" w:cstheme="minorHAnsi"/>
          <w:sz w:val="24"/>
          <w:szCs w:val="24"/>
          <w:lang w:val="de-LI"/>
        </w:rPr>
      </w:pPr>
      <w:r w:rsidRPr="00EE6BB5">
        <w:rPr>
          <w:rFonts w:asciiTheme="minorHAnsi" w:hAnsiTheme="minorHAnsi" w:cstheme="minorHAnsi"/>
          <w:sz w:val="24"/>
          <w:szCs w:val="24"/>
          <w:lang w:val="de-LI"/>
        </w:rPr>
        <w:t xml:space="preserve">In der Maschine werden pflanzliche Rohstoffe gemischt und erhitzt, dabei falten sich die Proteinstrukturen auf und es entsteht eine elastische Masse. Diese wird beim Abkühlen durch eine Düse gedrückt. Dabei entstehen die länglichen Fasern, die den gewissen "Biss" im Produkt erzeugen. </w:t>
      </w:r>
    </w:p>
    <w:p w14:paraId="33157134" w14:textId="77777777" w:rsidR="001D7B1C" w:rsidRDefault="001D7B1C" w:rsidP="00EE6BB5">
      <w:pPr>
        <w:spacing w:before="100" w:after="100" w:line="276" w:lineRule="auto"/>
        <w:rPr>
          <w:rFonts w:asciiTheme="minorHAnsi" w:hAnsiTheme="minorHAnsi" w:cstheme="minorHAnsi"/>
          <w:sz w:val="24"/>
          <w:szCs w:val="24"/>
          <w:lang w:val="de-LI"/>
        </w:rPr>
      </w:pPr>
    </w:p>
    <w:p w14:paraId="17BE3EB1" w14:textId="5E437C32" w:rsidR="00EE6BB5" w:rsidRPr="00EE6BB5" w:rsidRDefault="001D7B1C" w:rsidP="001D7B1C">
      <w:pPr>
        <w:spacing w:before="100" w:after="100"/>
        <w:rPr>
          <w:rFonts w:ascii="Calibri" w:hAnsi="Calibri" w:cs="Calibri"/>
          <w:lang w:val="de-LI"/>
        </w:rPr>
      </w:pPr>
      <w:hyperlink r:id="rId6" w:history="1">
        <w:r w:rsidRPr="001D7B1C">
          <w:rPr>
            <w:rStyle w:val="Hyperlink"/>
            <w:rFonts w:ascii="Calibri" w:hAnsi="Calibri" w:cs="Calibri"/>
            <w:lang w:val="de-LI"/>
          </w:rPr>
          <w:t>Perfekte Textur - die ne</w:t>
        </w:r>
        <w:r w:rsidRPr="001D7B1C">
          <w:rPr>
            <w:rStyle w:val="Hyperlink"/>
            <w:rFonts w:ascii="Calibri" w:hAnsi="Calibri" w:cs="Calibri"/>
            <w:lang w:val="de-LI"/>
          </w:rPr>
          <w:t xml:space="preserve">ue </w:t>
        </w:r>
        <w:proofErr w:type="spellStart"/>
        <w:r w:rsidRPr="001D7B1C">
          <w:rPr>
            <w:rStyle w:val="Hyperlink"/>
            <w:rFonts w:ascii="Calibri" w:hAnsi="Calibri" w:cs="Calibri"/>
            <w:lang w:val="de-LI"/>
          </w:rPr>
          <w:t>Nassextrusionsanlage</w:t>
        </w:r>
        <w:proofErr w:type="spellEnd"/>
      </w:hyperlink>
    </w:p>
    <w:p w14:paraId="4ADDB537" w14:textId="77777777" w:rsidR="00515948" w:rsidRPr="00EE6BB5" w:rsidRDefault="00515948" w:rsidP="003A1FC2">
      <w:pPr>
        <w:shd w:val="clear" w:color="auto" w:fill="FFFFFF"/>
        <w:rPr>
          <w:rFonts w:asciiTheme="minorHAnsi" w:hAnsiTheme="minorHAnsi" w:cstheme="minorHAnsi"/>
          <w:sz w:val="24"/>
          <w:szCs w:val="24"/>
          <w:lang w:val="de-LI"/>
        </w:rPr>
      </w:pPr>
    </w:p>
    <w:p w14:paraId="00541E8C" w14:textId="77777777" w:rsidR="003A1FC2" w:rsidRPr="00680611" w:rsidRDefault="003A1FC2" w:rsidP="003A1FC2">
      <w:pPr>
        <w:rPr>
          <w:rFonts w:asciiTheme="minorHAnsi" w:eastAsia="Calibri" w:hAnsiTheme="minorHAnsi" w:cstheme="minorHAnsi"/>
          <w:b/>
          <w:bCs/>
          <w:noProof/>
          <w:sz w:val="24"/>
          <w:szCs w:val="24"/>
          <w:lang w:val="de-CH" w:eastAsia="de-LI"/>
        </w:rPr>
      </w:pPr>
      <w:r w:rsidRPr="00680611">
        <w:rPr>
          <w:rFonts w:asciiTheme="minorHAnsi" w:eastAsia="Calibri" w:hAnsiTheme="minorHAnsi" w:cstheme="minorHAnsi"/>
          <w:b/>
          <w:bCs/>
          <w:noProof/>
          <w:sz w:val="24"/>
          <w:szCs w:val="24"/>
          <w:lang w:val="de-CH" w:eastAsia="de-LI"/>
        </w:rPr>
        <w:t>Kontakt:</w:t>
      </w:r>
    </w:p>
    <w:p w14:paraId="362487D3" w14:textId="77777777" w:rsidR="003A1FC2" w:rsidRPr="00680611" w:rsidRDefault="003A1FC2" w:rsidP="003A1FC2">
      <w:pPr>
        <w:rPr>
          <w:rFonts w:asciiTheme="minorHAnsi" w:eastAsia="Calibri" w:hAnsiTheme="minorHAnsi" w:cstheme="minorHAnsi"/>
          <w:bCs/>
          <w:noProof/>
          <w:sz w:val="24"/>
          <w:szCs w:val="24"/>
          <w:lang w:val="de-CH" w:eastAsia="de-LI"/>
        </w:rPr>
      </w:pPr>
      <w:r w:rsidRPr="00680611">
        <w:rPr>
          <w:rFonts w:asciiTheme="minorHAnsi" w:eastAsia="Calibri" w:hAnsiTheme="minorHAnsi" w:cstheme="minorHAnsi"/>
          <w:bCs/>
          <w:noProof/>
          <w:sz w:val="24"/>
          <w:szCs w:val="24"/>
          <w:lang w:val="de-CH" w:eastAsia="de-LI"/>
        </w:rPr>
        <w:t>Markus Amann</w:t>
      </w:r>
    </w:p>
    <w:p w14:paraId="327B6E84" w14:textId="77777777" w:rsidR="003A1FC2" w:rsidRPr="00EE6BB5" w:rsidRDefault="003A1FC2" w:rsidP="003A1FC2">
      <w:pPr>
        <w:rPr>
          <w:rFonts w:asciiTheme="minorHAnsi" w:eastAsia="Calibri" w:hAnsiTheme="minorHAnsi" w:cstheme="minorHAnsi"/>
          <w:noProof/>
          <w:sz w:val="24"/>
          <w:szCs w:val="24"/>
          <w:lang w:val="de-LI"/>
        </w:rPr>
      </w:pPr>
      <w:r w:rsidRPr="00EE6BB5">
        <w:rPr>
          <w:rFonts w:asciiTheme="minorHAnsi" w:eastAsia="Calibri" w:hAnsiTheme="minorHAnsi" w:cstheme="minorHAnsi"/>
          <w:bCs/>
          <w:noProof/>
          <w:sz w:val="24"/>
          <w:szCs w:val="24"/>
          <w:lang w:val="de-LI" w:eastAsia="de-LI"/>
        </w:rPr>
        <w:t xml:space="preserve">Unternehmenskommunikation </w:t>
      </w:r>
    </w:p>
    <w:p w14:paraId="444B7D0B" w14:textId="77777777" w:rsidR="003A1FC2" w:rsidRPr="00EE6BB5" w:rsidRDefault="003A1FC2" w:rsidP="003A1FC2">
      <w:pPr>
        <w:rPr>
          <w:rFonts w:asciiTheme="minorHAnsi" w:eastAsia="Calibri" w:hAnsiTheme="minorHAnsi" w:cstheme="minorHAnsi"/>
          <w:noProof/>
          <w:sz w:val="24"/>
          <w:szCs w:val="24"/>
          <w:lang w:val="de-LI"/>
        </w:rPr>
      </w:pPr>
    </w:p>
    <w:p w14:paraId="1F08E697" w14:textId="77777777" w:rsidR="003A1FC2" w:rsidRPr="00680611" w:rsidRDefault="003A1FC2" w:rsidP="003A1FC2">
      <w:pPr>
        <w:rPr>
          <w:rFonts w:asciiTheme="minorHAnsi" w:eastAsia="Calibri" w:hAnsiTheme="minorHAnsi" w:cstheme="minorHAnsi"/>
          <w:noProof/>
          <w:sz w:val="24"/>
          <w:szCs w:val="24"/>
        </w:rPr>
      </w:pPr>
      <w:r w:rsidRPr="00680611">
        <w:rPr>
          <w:rFonts w:asciiTheme="minorHAnsi" w:eastAsia="Calibri" w:hAnsiTheme="minorHAnsi" w:cstheme="minorHAnsi"/>
          <w:noProof/>
          <w:sz w:val="24"/>
          <w:szCs w:val="24"/>
          <w:lang w:val="de-LI" w:eastAsia="de-LI"/>
        </w:rPr>
        <w:drawing>
          <wp:inline distT="0" distB="0" distL="0" distR="0" wp14:anchorId="03A20063" wp14:editId="78F57728">
            <wp:extent cx="850900" cy="717550"/>
            <wp:effectExtent l="0" t="0" r="6350" b="6350"/>
            <wp:docPr id="6" name="Grafik 6" descr="cid:image001.png@01D2261C.996FD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png@01D2261C.996FDAB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717550"/>
                    </a:xfrm>
                    <a:prstGeom prst="rect">
                      <a:avLst/>
                    </a:prstGeom>
                    <a:noFill/>
                    <a:ln>
                      <a:noFill/>
                    </a:ln>
                  </pic:spPr>
                </pic:pic>
              </a:graphicData>
            </a:graphic>
          </wp:inline>
        </w:drawing>
      </w:r>
    </w:p>
    <w:p w14:paraId="3382EF4B" w14:textId="77777777" w:rsidR="003A1FC2" w:rsidRPr="00680611" w:rsidRDefault="003A1FC2" w:rsidP="003A1FC2">
      <w:pPr>
        <w:rPr>
          <w:rFonts w:asciiTheme="minorHAnsi" w:eastAsia="Calibri" w:hAnsiTheme="minorHAnsi" w:cstheme="minorHAnsi"/>
          <w:noProof/>
          <w:sz w:val="24"/>
          <w:szCs w:val="24"/>
          <w:lang w:val="de-CH"/>
        </w:rPr>
      </w:pPr>
      <w:r w:rsidRPr="00680611">
        <w:rPr>
          <w:rFonts w:asciiTheme="minorHAnsi" w:eastAsia="Calibri" w:hAnsiTheme="minorHAnsi" w:cstheme="minorHAnsi"/>
          <w:noProof/>
          <w:sz w:val="24"/>
          <w:szCs w:val="24"/>
          <w:lang w:val="de-CH" w:eastAsia="de-LI"/>
        </w:rPr>
        <w:t>Hilcona AG | Bendererstrasse 21</w:t>
      </w:r>
    </w:p>
    <w:p w14:paraId="4122F22D" w14:textId="77777777" w:rsidR="003A1FC2" w:rsidRPr="00680611" w:rsidRDefault="003A1FC2" w:rsidP="003A1FC2">
      <w:pPr>
        <w:rPr>
          <w:rFonts w:asciiTheme="minorHAnsi" w:eastAsia="Calibri" w:hAnsiTheme="minorHAnsi" w:cstheme="minorHAnsi"/>
          <w:noProof/>
          <w:sz w:val="24"/>
          <w:szCs w:val="24"/>
          <w:lang w:val="de-CH"/>
        </w:rPr>
      </w:pPr>
      <w:r w:rsidRPr="00680611">
        <w:rPr>
          <w:rFonts w:asciiTheme="minorHAnsi" w:eastAsia="Calibri" w:hAnsiTheme="minorHAnsi" w:cstheme="minorHAnsi"/>
          <w:noProof/>
          <w:sz w:val="24"/>
          <w:szCs w:val="24"/>
          <w:lang w:val="de-CH" w:eastAsia="de-LI"/>
        </w:rPr>
        <w:t>9494 Schaan | Fürstentum Liechtenstein</w:t>
      </w:r>
    </w:p>
    <w:p w14:paraId="74B191B2" w14:textId="77777777" w:rsidR="003A1FC2" w:rsidRPr="00680611" w:rsidRDefault="003A1FC2" w:rsidP="003A1FC2">
      <w:pPr>
        <w:rPr>
          <w:rFonts w:asciiTheme="minorHAnsi" w:eastAsia="Calibri" w:hAnsiTheme="minorHAnsi" w:cstheme="minorHAnsi"/>
          <w:noProof/>
          <w:sz w:val="24"/>
          <w:szCs w:val="24"/>
        </w:rPr>
      </w:pPr>
      <w:r w:rsidRPr="00680611">
        <w:rPr>
          <w:rFonts w:asciiTheme="minorHAnsi" w:eastAsia="Calibri" w:hAnsiTheme="minorHAnsi" w:cstheme="minorHAnsi"/>
          <w:noProof/>
          <w:sz w:val="24"/>
          <w:szCs w:val="24"/>
          <w:lang w:val="fr-CH" w:eastAsia="de-LI"/>
        </w:rPr>
        <w:t>T +41 58 895 95 72 | M +41 79 664 71 69</w:t>
      </w:r>
    </w:p>
    <w:p w14:paraId="5B2F4256" w14:textId="77777777" w:rsidR="003A1FC2" w:rsidRPr="00680611" w:rsidRDefault="002049EC" w:rsidP="003A1FC2">
      <w:pPr>
        <w:rPr>
          <w:rFonts w:asciiTheme="minorHAnsi" w:eastAsia="Calibri" w:hAnsiTheme="minorHAnsi" w:cstheme="minorHAnsi"/>
          <w:noProof/>
          <w:sz w:val="24"/>
          <w:szCs w:val="24"/>
        </w:rPr>
      </w:pPr>
      <w:hyperlink r:id="rId8" w:history="1">
        <w:r w:rsidR="003A1FC2" w:rsidRPr="00680611">
          <w:rPr>
            <w:rStyle w:val="Hyperlink"/>
            <w:rFonts w:asciiTheme="minorHAnsi" w:eastAsia="Calibri" w:hAnsiTheme="minorHAnsi" w:cstheme="minorHAnsi"/>
            <w:noProof/>
            <w:color w:val="auto"/>
            <w:sz w:val="24"/>
            <w:szCs w:val="24"/>
            <w:lang w:val="fr-CH" w:eastAsia="de-LI"/>
          </w:rPr>
          <w:t>markus.amann@hilcona.com</w:t>
        </w:r>
      </w:hyperlink>
      <w:r w:rsidR="003A1FC2" w:rsidRPr="00680611">
        <w:rPr>
          <w:rFonts w:asciiTheme="minorHAnsi" w:eastAsia="Calibri" w:hAnsiTheme="minorHAnsi" w:cstheme="minorHAnsi"/>
          <w:noProof/>
          <w:sz w:val="24"/>
          <w:szCs w:val="24"/>
          <w:lang w:val="fr-CH" w:eastAsia="de-LI"/>
        </w:rPr>
        <w:t xml:space="preserve"> | </w:t>
      </w:r>
      <w:hyperlink r:id="rId9" w:history="1">
        <w:r w:rsidR="003A1FC2" w:rsidRPr="00680611">
          <w:rPr>
            <w:rStyle w:val="Hyperlink"/>
            <w:rFonts w:asciiTheme="minorHAnsi" w:eastAsia="Calibri" w:hAnsiTheme="minorHAnsi" w:cstheme="minorHAnsi"/>
            <w:noProof/>
            <w:color w:val="auto"/>
            <w:sz w:val="24"/>
            <w:szCs w:val="24"/>
            <w:lang w:val="fr-CH" w:eastAsia="de-LI"/>
          </w:rPr>
          <w:t>www.hilcona.com</w:t>
        </w:r>
      </w:hyperlink>
      <w:r w:rsidR="003A1FC2" w:rsidRPr="00680611">
        <w:rPr>
          <w:rFonts w:asciiTheme="minorHAnsi" w:eastAsia="Calibri" w:hAnsiTheme="minorHAnsi" w:cstheme="minorHAnsi"/>
          <w:noProof/>
          <w:sz w:val="24"/>
          <w:szCs w:val="24"/>
          <w:lang w:eastAsia="de-LI"/>
        </w:rPr>
        <w:t xml:space="preserve"> </w:t>
      </w:r>
    </w:p>
    <w:p w14:paraId="3F10D401" w14:textId="77777777" w:rsidR="003A1FC2" w:rsidRPr="003A1FC2" w:rsidRDefault="003A1FC2" w:rsidP="003A1FC2">
      <w:pPr>
        <w:rPr>
          <w:rFonts w:asciiTheme="minorHAnsi" w:eastAsia="Calibri" w:hAnsiTheme="minorHAnsi" w:cstheme="minorHAnsi"/>
          <w:noProof/>
          <w:sz w:val="24"/>
          <w:szCs w:val="24"/>
        </w:rPr>
      </w:pPr>
      <w:r w:rsidRPr="003A1FC2">
        <w:rPr>
          <w:rFonts w:asciiTheme="minorHAnsi" w:eastAsia="Calibri" w:hAnsiTheme="minorHAnsi" w:cstheme="minorHAnsi"/>
          <w:noProof/>
          <w:color w:val="0066FF"/>
          <w:sz w:val="24"/>
          <w:szCs w:val="24"/>
        </w:rPr>
        <w:t> </w:t>
      </w:r>
    </w:p>
    <w:p w14:paraId="460DB51C" w14:textId="77777777" w:rsidR="00B7628E" w:rsidRPr="003A1FC2" w:rsidRDefault="00B7628E" w:rsidP="00B7628E">
      <w:pPr>
        <w:rPr>
          <w:rFonts w:asciiTheme="minorHAnsi" w:eastAsia="Calibri" w:hAnsiTheme="minorHAnsi" w:cstheme="minorHAnsi"/>
          <w:noProof/>
          <w:sz w:val="24"/>
          <w:szCs w:val="24"/>
        </w:rPr>
      </w:pPr>
      <w:r w:rsidRPr="003A1FC2">
        <w:rPr>
          <w:rFonts w:asciiTheme="minorHAnsi" w:eastAsia="Calibri" w:hAnsiTheme="minorHAnsi" w:cstheme="minorHAnsi"/>
          <w:noProof/>
          <w:color w:val="0066FF"/>
          <w:sz w:val="24"/>
          <w:szCs w:val="24"/>
        </w:rPr>
        <w:t> </w:t>
      </w:r>
      <w:bookmarkEnd w:id="0"/>
    </w:p>
    <w:p w14:paraId="543230B8" w14:textId="77777777" w:rsidR="00B7628E" w:rsidRPr="003A1FC2" w:rsidRDefault="00B7628E" w:rsidP="00AC3B94">
      <w:pPr>
        <w:tabs>
          <w:tab w:val="left" w:pos="5779"/>
        </w:tabs>
        <w:spacing w:before="108"/>
        <w:rPr>
          <w:rFonts w:asciiTheme="minorHAnsi" w:hAnsiTheme="minorHAnsi" w:cstheme="minorHAnsi"/>
          <w:sz w:val="24"/>
          <w:szCs w:val="24"/>
        </w:rPr>
      </w:pPr>
    </w:p>
    <w:sectPr w:rsidR="00B7628E" w:rsidRPr="003A1FC2">
      <w:headerReference w:type="default" r:id="rId10"/>
      <w:footerReference w:type="default" r:id="rId11"/>
      <w:pgSz w:w="11900" w:h="16840"/>
      <w:pgMar w:top="1660" w:right="1300" w:bottom="1160" w:left="1300" w:header="24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02C41" w14:textId="77777777" w:rsidR="002049EC" w:rsidRDefault="002049EC">
      <w:r>
        <w:separator/>
      </w:r>
    </w:p>
  </w:endnote>
  <w:endnote w:type="continuationSeparator" w:id="0">
    <w:p w14:paraId="49148D31" w14:textId="77777777" w:rsidR="002049EC" w:rsidRDefault="0020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D82" w14:textId="77777777" w:rsidR="00186D2B" w:rsidRDefault="00DB1398">
    <w:pPr>
      <w:pStyle w:val="Textkrper"/>
      <w:spacing w:line="14" w:lineRule="auto"/>
      <w:rPr>
        <w:sz w:val="20"/>
      </w:rPr>
    </w:pPr>
    <w:r>
      <w:rPr>
        <w:noProof/>
        <w:lang w:val="de-LI" w:eastAsia="de-LI"/>
      </w:rPr>
      <w:drawing>
        <wp:anchor distT="0" distB="0" distL="0" distR="0" simplePos="0" relativeHeight="251657728" behindDoc="1" locked="0" layoutInCell="1" allowOverlap="1" wp14:anchorId="5027FD92" wp14:editId="2937AF92">
          <wp:simplePos x="0" y="0"/>
          <wp:positionH relativeFrom="page">
            <wp:posOffset>872103</wp:posOffset>
          </wp:positionH>
          <wp:positionV relativeFrom="page">
            <wp:posOffset>9905268</wp:posOffset>
          </wp:positionV>
          <wp:extent cx="5978357" cy="706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978357" cy="70636"/>
                  </a:xfrm>
                  <a:prstGeom prst="rect">
                    <a:avLst/>
                  </a:prstGeom>
                </pic:spPr>
              </pic:pic>
            </a:graphicData>
          </a:graphic>
        </wp:anchor>
      </w:drawing>
    </w:r>
    <w:r w:rsidR="0091217B">
      <w:rPr>
        <w:noProof/>
        <w:lang w:val="de-LI" w:eastAsia="de-LI"/>
      </w:rPr>
      <mc:AlternateContent>
        <mc:Choice Requires="wps">
          <w:drawing>
            <wp:anchor distT="0" distB="0" distL="114300" distR="114300" simplePos="0" relativeHeight="251658752" behindDoc="1" locked="0" layoutInCell="1" allowOverlap="1" wp14:anchorId="58572C3C" wp14:editId="2348DC7B">
              <wp:simplePos x="0" y="0"/>
              <wp:positionH relativeFrom="page">
                <wp:posOffset>3663950</wp:posOffset>
              </wp:positionH>
              <wp:positionV relativeFrom="page">
                <wp:posOffset>9938385</wp:posOffset>
              </wp:positionV>
              <wp:extent cx="204470" cy="133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16A0" w14:textId="70E88015" w:rsidR="00186D2B" w:rsidRDefault="00DB1398">
                          <w:pPr>
                            <w:spacing w:before="19"/>
                            <w:ind w:left="60"/>
                            <w:rPr>
                              <w:rFonts w:ascii="Verdana"/>
                              <w:sz w:val="14"/>
                            </w:rPr>
                          </w:pPr>
                          <w:r>
                            <w:fldChar w:fldCharType="begin"/>
                          </w:r>
                          <w:r>
                            <w:rPr>
                              <w:rFonts w:ascii="Verdana"/>
                              <w:color w:val="454545"/>
                              <w:sz w:val="14"/>
                            </w:rPr>
                            <w:instrText xml:space="preserve"> PAGE </w:instrText>
                          </w:r>
                          <w:r>
                            <w:fldChar w:fldCharType="separate"/>
                          </w:r>
                          <w:r w:rsidR="001D7B1C">
                            <w:rPr>
                              <w:rFonts w:ascii="Verdana"/>
                              <w:noProof/>
                              <w:color w:val="454545"/>
                              <w:sz w:val="14"/>
                            </w:rPr>
                            <w:t>2</w:t>
                          </w:r>
                          <w:r>
                            <w:fldChar w:fldCharType="end"/>
                          </w:r>
                          <w:r>
                            <w:rPr>
                              <w:rFonts w:ascii="Verdana"/>
                              <w:color w:val="454545"/>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72C3C" id="_x0000_t202" coordsize="21600,21600" o:spt="202" path="m,l,21600r21600,l21600,xe">
              <v:stroke joinstyle="miter"/>
              <v:path gradientshapeok="t" o:connecttype="rect"/>
            </v:shapetype>
            <v:shape id="Text Box 1" o:spid="_x0000_s1026" type="#_x0000_t202" style="position:absolute;margin-left:288.5pt;margin-top:782.55pt;width:16.1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EhrQIAAKg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" filled="f" stroked="f">
              <v:textbox inset="0,0,0,0">
                <w:txbxContent>
                  <w:p w14:paraId="3D3F16A0" w14:textId="70E88015" w:rsidR="00186D2B" w:rsidRDefault="00DB1398">
                    <w:pPr>
                      <w:spacing w:before="19"/>
                      <w:ind w:left="60"/>
                      <w:rPr>
                        <w:rFonts w:ascii="Verdana"/>
                        <w:sz w:val="14"/>
                      </w:rPr>
                    </w:pPr>
                    <w:r>
                      <w:fldChar w:fldCharType="begin"/>
                    </w:r>
                    <w:r>
                      <w:rPr>
                        <w:rFonts w:ascii="Verdana"/>
                        <w:color w:val="454545"/>
                        <w:sz w:val="14"/>
                      </w:rPr>
                      <w:instrText xml:space="preserve"> PAGE </w:instrText>
                    </w:r>
                    <w:r>
                      <w:fldChar w:fldCharType="separate"/>
                    </w:r>
                    <w:r w:rsidR="001D7B1C">
                      <w:rPr>
                        <w:rFonts w:ascii="Verdana"/>
                        <w:noProof/>
                        <w:color w:val="454545"/>
                        <w:sz w:val="14"/>
                      </w:rPr>
                      <w:t>2</w:t>
                    </w:r>
                    <w:r>
                      <w:fldChar w:fldCharType="end"/>
                    </w:r>
                    <w:r>
                      <w:rPr>
                        <w:rFonts w:ascii="Verdana"/>
                        <w:color w:val="454545"/>
                        <w:sz w:val="1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6881" w14:textId="77777777" w:rsidR="002049EC" w:rsidRDefault="002049EC">
      <w:r>
        <w:separator/>
      </w:r>
    </w:p>
  </w:footnote>
  <w:footnote w:type="continuationSeparator" w:id="0">
    <w:p w14:paraId="09D5683C" w14:textId="77777777" w:rsidR="002049EC" w:rsidRDefault="0020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0FA6" w14:textId="77777777" w:rsidR="00186D2B" w:rsidRDefault="00DB1398">
    <w:pPr>
      <w:pStyle w:val="Textkrper"/>
      <w:spacing w:line="14" w:lineRule="auto"/>
      <w:rPr>
        <w:sz w:val="20"/>
      </w:rPr>
    </w:pPr>
    <w:r>
      <w:rPr>
        <w:noProof/>
        <w:lang w:val="de-LI" w:eastAsia="de-LI"/>
      </w:rPr>
      <w:drawing>
        <wp:anchor distT="0" distB="0" distL="0" distR="0" simplePos="0" relativeHeight="251656704" behindDoc="1" locked="0" layoutInCell="1" allowOverlap="1" wp14:anchorId="2E5936C6" wp14:editId="2F970859">
          <wp:simplePos x="0" y="0"/>
          <wp:positionH relativeFrom="page">
            <wp:posOffset>228600</wp:posOffset>
          </wp:positionH>
          <wp:positionV relativeFrom="page">
            <wp:posOffset>152400</wp:posOffset>
          </wp:positionV>
          <wp:extent cx="7099300" cy="6683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99300" cy="66835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2B"/>
    <w:rsid w:val="000049FB"/>
    <w:rsid w:val="00037513"/>
    <w:rsid w:val="00081312"/>
    <w:rsid w:val="00090702"/>
    <w:rsid w:val="00186D2B"/>
    <w:rsid w:val="001D7B1C"/>
    <w:rsid w:val="002049EC"/>
    <w:rsid w:val="002557A0"/>
    <w:rsid w:val="00296269"/>
    <w:rsid w:val="002C09EC"/>
    <w:rsid w:val="002C30BB"/>
    <w:rsid w:val="002D019B"/>
    <w:rsid w:val="00352EF4"/>
    <w:rsid w:val="003A1FC2"/>
    <w:rsid w:val="003E38D3"/>
    <w:rsid w:val="00417F65"/>
    <w:rsid w:val="00515948"/>
    <w:rsid w:val="005A3BAE"/>
    <w:rsid w:val="00680611"/>
    <w:rsid w:val="0069046C"/>
    <w:rsid w:val="006D3406"/>
    <w:rsid w:val="0077636E"/>
    <w:rsid w:val="00777F78"/>
    <w:rsid w:val="00866D50"/>
    <w:rsid w:val="00886978"/>
    <w:rsid w:val="008A02E9"/>
    <w:rsid w:val="0091217B"/>
    <w:rsid w:val="00934A63"/>
    <w:rsid w:val="00A71263"/>
    <w:rsid w:val="00A739EE"/>
    <w:rsid w:val="00AC3B94"/>
    <w:rsid w:val="00B2318B"/>
    <w:rsid w:val="00B2621E"/>
    <w:rsid w:val="00B7628E"/>
    <w:rsid w:val="00BD00CE"/>
    <w:rsid w:val="00BE5B95"/>
    <w:rsid w:val="00C20B23"/>
    <w:rsid w:val="00C51AAB"/>
    <w:rsid w:val="00DB1398"/>
    <w:rsid w:val="00E779E2"/>
    <w:rsid w:val="00EE6BB5"/>
    <w:rsid w:val="00F63CDA"/>
    <w:rsid w:val="00FD318C"/>
    <w:rsid w:val="00FF77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06DDF"/>
  <w15:docId w15:val="{BD44109A-8DE3-4E3A-8F91-F763B3BD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16"/>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2557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7A0"/>
    <w:rPr>
      <w:rFonts w:ascii="Tahoma" w:eastAsia="Arial" w:hAnsi="Tahoma" w:cs="Tahoma"/>
      <w:sz w:val="16"/>
      <w:szCs w:val="16"/>
    </w:rPr>
  </w:style>
  <w:style w:type="table" w:styleId="Tabellenraster">
    <w:name w:val="Table Grid"/>
    <w:basedOn w:val="NormaleTabelle"/>
    <w:uiPriority w:val="59"/>
    <w:unhideWhenUsed/>
    <w:rsid w:val="00AC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C3B94"/>
    <w:rPr>
      <w:color w:val="0000FF" w:themeColor="hyperlink"/>
      <w:u w:val="single"/>
    </w:rPr>
  </w:style>
  <w:style w:type="character" w:customStyle="1" w:styleId="UnresolvedMention">
    <w:name w:val="Unresolved Mention"/>
    <w:basedOn w:val="Absatz-Standardschriftart"/>
    <w:uiPriority w:val="99"/>
    <w:semiHidden/>
    <w:unhideWhenUsed/>
    <w:rsid w:val="00AC3B94"/>
    <w:rPr>
      <w:color w:val="605E5C"/>
      <w:shd w:val="clear" w:color="auto" w:fill="E1DFDD"/>
    </w:rPr>
  </w:style>
  <w:style w:type="character" w:styleId="BesuchterLink">
    <w:name w:val="FollowedHyperlink"/>
    <w:basedOn w:val="Absatz-Standardschriftart"/>
    <w:uiPriority w:val="99"/>
    <w:semiHidden/>
    <w:unhideWhenUsed/>
    <w:rsid w:val="00EE6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us.amann@hilcon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86svHUgIK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ilco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3222</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Amann, Markus</cp:lastModifiedBy>
  <cp:revision>5</cp:revision>
  <cp:lastPrinted>2019-12-15T19:20:00Z</cp:lastPrinted>
  <dcterms:created xsi:type="dcterms:W3CDTF">2022-09-05T07:12:00Z</dcterms:created>
  <dcterms:modified xsi:type="dcterms:W3CDTF">2022-09-05T13:16:00Z</dcterms:modified>
</cp:coreProperties>
</file>